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DB2D" w14:textId="0CD2FA61" w:rsidR="00494724" w:rsidRPr="00494724" w:rsidRDefault="00494724" w:rsidP="00494724">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494724">
        <w:rPr>
          <w:rFonts w:ascii="Arial" w:eastAsia="Times New Roman" w:hAnsi="Arial" w:cs="Arial"/>
          <w:b/>
          <w:bCs/>
          <w:color w:val="000000"/>
          <w:kern w:val="36"/>
          <w:sz w:val="32"/>
          <w:szCs w:val="32"/>
          <w14:ligatures w14:val="none"/>
        </w:rPr>
        <w:t>Reflection</w:t>
      </w:r>
      <w:r w:rsidRPr="00494724">
        <w:rPr>
          <w:rFonts w:ascii="Arial" w:eastAsia="Times New Roman" w:hAnsi="Arial" w:cs="Arial"/>
          <w:b/>
          <w:bCs/>
          <w:color w:val="000000"/>
          <w:kern w:val="36"/>
          <w:sz w:val="32"/>
          <w:szCs w:val="32"/>
          <w14:ligatures w14:val="none"/>
        </w:rPr>
        <w:t xml:space="preserve"> on James 1:17-27</w:t>
      </w:r>
      <w:r w:rsidRPr="00494724">
        <w:rPr>
          <w:rFonts w:ascii="Arial" w:eastAsia="Times New Roman" w:hAnsi="Arial" w:cs="Arial"/>
          <w:b/>
          <w:bCs/>
          <w:color w:val="000000"/>
          <w:kern w:val="36"/>
          <w:sz w:val="32"/>
          <w:szCs w:val="32"/>
          <w14:ligatures w14:val="none"/>
        </w:rPr>
        <w:t xml:space="preserve"> – Actions speak louder than words</w:t>
      </w:r>
    </w:p>
    <w:p w14:paraId="4EAA3A82" w14:textId="77777777" w:rsidR="00494724" w:rsidRPr="00494724" w:rsidRDefault="00494724" w:rsidP="00494724">
      <w:pPr>
        <w:shd w:val="clear" w:color="auto" w:fill="FFFFFF"/>
        <w:spacing w:after="150" w:line="240" w:lineRule="auto"/>
        <w:outlineLvl w:val="1"/>
        <w:rPr>
          <w:rFonts w:ascii="Arial" w:eastAsia="Times New Roman" w:hAnsi="Arial" w:cs="Arial"/>
          <w:color w:val="000000"/>
          <w:kern w:val="0"/>
          <w:sz w:val="28"/>
          <w:szCs w:val="28"/>
          <w14:ligatures w14:val="none"/>
        </w:rPr>
      </w:pPr>
      <w:r w:rsidRPr="00494724">
        <w:rPr>
          <w:rFonts w:ascii="Arial" w:eastAsia="Times New Roman" w:hAnsi="Arial" w:cs="Arial"/>
          <w:b/>
          <w:bCs/>
          <w:color w:val="103A71"/>
          <w:kern w:val="0"/>
          <w:sz w:val="28"/>
          <w:szCs w:val="28"/>
          <w14:ligatures w14:val="none"/>
        </w:rPr>
        <w:t>Begin with an opening prayer</w:t>
      </w:r>
    </w:p>
    <w:p w14:paraId="7393791F"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Arial" w:eastAsia="Times New Roman" w:hAnsi="Arial" w:cs="Arial"/>
          <w:color w:val="4D4D4D"/>
          <w:kern w:val="0"/>
          <w:sz w:val="27"/>
          <w:szCs w:val="27"/>
          <w14:ligatures w14:val="none"/>
        </w:rPr>
        <w:t>As we gather, may what we read</w:t>
      </w:r>
      <w:r w:rsidRPr="00494724">
        <w:rPr>
          <w:rFonts w:ascii="Arial" w:eastAsia="Times New Roman" w:hAnsi="Arial" w:cs="Arial"/>
          <w:color w:val="4D4D4D"/>
          <w:kern w:val="0"/>
          <w:sz w:val="27"/>
          <w:szCs w:val="27"/>
          <w14:ligatures w14:val="none"/>
        </w:rPr>
        <w:br/>
        <w:t>be treasured in our hearts</w:t>
      </w:r>
      <w:r w:rsidRPr="00494724">
        <w:rPr>
          <w:rFonts w:ascii="Arial" w:eastAsia="Times New Roman" w:hAnsi="Arial" w:cs="Arial"/>
          <w:color w:val="4D4D4D"/>
          <w:kern w:val="0"/>
          <w:sz w:val="27"/>
          <w:szCs w:val="27"/>
          <w14:ligatures w14:val="none"/>
        </w:rPr>
        <w:br/>
        <w:t>and inspire us to share God’s Word</w:t>
      </w:r>
      <w:r w:rsidRPr="00494724">
        <w:rPr>
          <w:rFonts w:ascii="Arial" w:eastAsia="Times New Roman" w:hAnsi="Arial" w:cs="Arial"/>
          <w:color w:val="4D4D4D"/>
          <w:kern w:val="0"/>
          <w:sz w:val="27"/>
          <w:szCs w:val="27"/>
          <w14:ligatures w14:val="none"/>
        </w:rPr>
        <w:br/>
        <w:t>in our lives, so that we may turn</w:t>
      </w:r>
      <w:r w:rsidRPr="00494724">
        <w:rPr>
          <w:rFonts w:ascii="Arial" w:eastAsia="Times New Roman" w:hAnsi="Arial" w:cs="Arial"/>
          <w:color w:val="4D4D4D"/>
          <w:kern w:val="0"/>
          <w:sz w:val="27"/>
          <w:szCs w:val="27"/>
          <w14:ligatures w14:val="none"/>
        </w:rPr>
        <w:br/>
        <w:t>the written word into action in the world.</w:t>
      </w:r>
      <w:r w:rsidRPr="00494724">
        <w:rPr>
          <w:rFonts w:ascii="Arial" w:eastAsia="Times New Roman" w:hAnsi="Arial" w:cs="Arial"/>
          <w:color w:val="4D4D4D"/>
          <w:kern w:val="0"/>
          <w:sz w:val="27"/>
          <w:szCs w:val="27"/>
          <w14:ligatures w14:val="none"/>
        </w:rPr>
        <w:br/>
      </w:r>
      <w:r w:rsidRPr="00494724">
        <w:rPr>
          <w:rFonts w:ascii="Arial" w:eastAsia="Times New Roman" w:hAnsi="Arial" w:cs="Arial"/>
          <w:b/>
          <w:bCs/>
          <w:color w:val="4D4D4D"/>
          <w:kern w:val="0"/>
          <w:sz w:val="27"/>
          <w:szCs w:val="27"/>
          <w14:ligatures w14:val="none"/>
        </w:rPr>
        <w:t>Amen.</w:t>
      </w:r>
    </w:p>
    <w:p w14:paraId="7B9A89AD"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8"/>
          <w:szCs w:val="28"/>
          <w14:ligatures w14:val="none"/>
        </w:rPr>
      </w:pPr>
      <w:r w:rsidRPr="00494724">
        <w:rPr>
          <w:rFonts w:ascii="Arial" w:eastAsia="Times New Roman" w:hAnsi="Arial" w:cs="Arial"/>
          <w:color w:val="4D4D4D"/>
          <w:kern w:val="0"/>
          <w:sz w:val="28"/>
          <w:szCs w:val="28"/>
          <w14:ligatures w14:val="none"/>
        </w:rPr>
        <w:t> </w:t>
      </w:r>
    </w:p>
    <w:p w14:paraId="72A0B5F2" w14:textId="77777777" w:rsidR="00494724" w:rsidRPr="00494724" w:rsidRDefault="00494724" w:rsidP="00494724">
      <w:pPr>
        <w:shd w:val="clear" w:color="auto" w:fill="FFFFFF"/>
        <w:spacing w:after="150" w:line="240" w:lineRule="auto"/>
        <w:outlineLvl w:val="1"/>
        <w:rPr>
          <w:rFonts w:ascii="Arial" w:eastAsia="Times New Roman" w:hAnsi="Arial" w:cs="Arial"/>
          <w:color w:val="000000"/>
          <w:kern w:val="0"/>
          <w:sz w:val="28"/>
          <w:szCs w:val="28"/>
          <w14:ligatures w14:val="none"/>
        </w:rPr>
      </w:pPr>
      <w:r w:rsidRPr="00494724">
        <w:rPr>
          <w:rFonts w:ascii="Arial" w:eastAsia="Times New Roman" w:hAnsi="Arial" w:cs="Arial"/>
          <w:b/>
          <w:bCs/>
          <w:color w:val="103A71"/>
          <w:kern w:val="0"/>
          <w:sz w:val="28"/>
          <w:szCs w:val="28"/>
          <w14:ligatures w14:val="none"/>
        </w:rPr>
        <w:t>Read the passage</w:t>
      </w:r>
    </w:p>
    <w:p w14:paraId="1A70E7BF"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4EEFA799" w14:textId="35272BBD" w:rsidR="00494724" w:rsidRPr="00494724" w:rsidRDefault="00494724" w:rsidP="00494724">
      <w:pPr>
        <w:pStyle w:val="chapter-1"/>
        <w:shd w:val="clear" w:color="auto" w:fill="FFFFFF"/>
        <w:rPr>
          <w:rFonts w:ascii="Calibri" w:hAnsi="Calibri" w:cs="Calibri"/>
          <w:color w:val="000000"/>
          <w:sz w:val="28"/>
          <w:szCs w:val="28"/>
        </w:rPr>
      </w:pPr>
      <w:r w:rsidRPr="00494724">
        <w:rPr>
          <w:rFonts w:ascii="Calibri" w:hAnsi="Calibri" w:cs="Calibri"/>
          <w:color w:val="4D4D4D"/>
          <w:sz w:val="28"/>
          <w:szCs w:val="28"/>
        </w:rPr>
        <w:t> </w:t>
      </w:r>
      <w:r w:rsidRPr="00494724">
        <w:rPr>
          <w:rStyle w:val="chapternum"/>
          <w:rFonts w:ascii="Calibri" w:eastAsiaTheme="majorEastAsia" w:hAnsi="Calibri" w:cs="Calibri"/>
          <w:b/>
          <w:bCs/>
          <w:color w:val="000000"/>
          <w:sz w:val="28"/>
          <w:szCs w:val="28"/>
        </w:rPr>
        <w:t>9 </w:t>
      </w:r>
      <w:r w:rsidRPr="00494724">
        <w:rPr>
          <w:rStyle w:val="text"/>
          <w:rFonts w:ascii="Calibri" w:eastAsiaTheme="majorEastAsia" w:hAnsi="Calibri" w:cs="Calibri"/>
          <w:color w:val="000000"/>
          <w:sz w:val="28"/>
          <w:szCs w:val="28"/>
        </w:rPr>
        <w:t xml:space="preserve">Nevertheless, there will be no more gloom for those who were in distress. In the past he humbled the land of Zebulun and the land of Naphtali, but in the </w:t>
      </w:r>
      <w:proofErr w:type="gramStart"/>
      <w:r w:rsidRPr="00494724">
        <w:rPr>
          <w:rStyle w:val="text"/>
          <w:rFonts w:ascii="Calibri" w:eastAsiaTheme="majorEastAsia" w:hAnsi="Calibri" w:cs="Calibri"/>
          <w:color w:val="000000"/>
          <w:sz w:val="28"/>
          <w:szCs w:val="28"/>
        </w:rPr>
        <w:t>future</w:t>
      </w:r>
      <w:proofErr w:type="gramEnd"/>
      <w:r w:rsidRPr="00494724">
        <w:rPr>
          <w:rStyle w:val="text"/>
          <w:rFonts w:ascii="Calibri" w:eastAsiaTheme="majorEastAsia" w:hAnsi="Calibri" w:cs="Calibri"/>
          <w:color w:val="000000"/>
          <w:sz w:val="28"/>
          <w:szCs w:val="28"/>
        </w:rPr>
        <w:t xml:space="preserve"> he will hono</w:t>
      </w:r>
      <w:r>
        <w:rPr>
          <w:rStyle w:val="text"/>
          <w:rFonts w:ascii="Calibri" w:eastAsiaTheme="majorEastAsia" w:hAnsi="Calibri" w:cs="Calibri"/>
          <w:color w:val="000000"/>
          <w:sz w:val="28"/>
          <w:szCs w:val="28"/>
        </w:rPr>
        <w:t>u</w:t>
      </w:r>
      <w:r w:rsidRPr="00494724">
        <w:rPr>
          <w:rStyle w:val="text"/>
          <w:rFonts w:ascii="Calibri" w:eastAsiaTheme="majorEastAsia" w:hAnsi="Calibri" w:cs="Calibri"/>
          <w:color w:val="000000"/>
          <w:sz w:val="28"/>
          <w:szCs w:val="28"/>
        </w:rPr>
        <w:t>r Galilee of the nations, by the Way of the Sea, beyond the Jordan—</w:t>
      </w:r>
    </w:p>
    <w:p w14:paraId="5AFD67EE" w14:textId="77777777" w:rsidR="00494724" w:rsidRPr="00494724" w:rsidRDefault="00494724" w:rsidP="00494724">
      <w:pPr>
        <w:pStyle w:val="line"/>
        <w:shd w:val="clear" w:color="auto" w:fill="FFFFFF"/>
        <w:spacing w:before="0" w:beforeAutospacing="0" w:after="0" w:afterAutospacing="0"/>
        <w:rPr>
          <w:rFonts w:ascii="Calibri" w:hAnsi="Calibri" w:cs="Calibri"/>
          <w:color w:val="000000"/>
          <w:sz w:val="28"/>
          <w:szCs w:val="28"/>
        </w:rPr>
      </w:pPr>
      <w:r w:rsidRPr="00494724">
        <w:rPr>
          <w:rStyle w:val="text"/>
          <w:rFonts w:ascii="Calibri" w:eastAsiaTheme="majorEastAsia" w:hAnsi="Calibri" w:cs="Calibri"/>
          <w:b/>
          <w:bCs/>
          <w:color w:val="000000"/>
          <w:sz w:val="28"/>
          <w:szCs w:val="28"/>
          <w:vertAlign w:val="superscript"/>
        </w:rPr>
        <w:t>2 </w:t>
      </w:r>
      <w:r w:rsidRPr="00494724">
        <w:rPr>
          <w:rStyle w:val="text"/>
          <w:rFonts w:ascii="Calibri" w:eastAsiaTheme="majorEastAsia" w:hAnsi="Calibri" w:cs="Calibri"/>
          <w:color w:val="000000"/>
          <w:sz w:val="28"/>
          <w:szCs w:val="28"/>
        </w:rPr>
        <w:t>The people walking in darkness</w:t>
      </w:r>
      <w:r w:rsidRPr="00494724">
        <w:rPr>
          <w:rFonts w:ascii="Calibri" w:hAnsi="Calibri" w:cs="Calibri"/>
          <w:color w:val="000000"/>
          <w:sz w:val="28"/>
          <w:szCs w:val="28"/>
        </w:rPr>
        <w:br/>
      </w:r>
      <w:r w:rsidRPr="00494724">
        <w:rPr>
          <w:rStyle w:val="indent-1-breaks"/>
          <w:rFonts w:ascii="Calibri" w:eastAsiaTheme="majorEastAsia" w:hAnsi="Calibri" w:cs="Calibri"/>
          <w:color w:val="000000"/>
          <w:sz w:val="28"/>
          <w:szCs w:val="28"/>
        </w:rPr>
        <w:t>    </w:t>
      </w:r>
      <w:r w:rsidRPr="00494724">
        <w:rPr>
          <w:rStyle w:val="text"/>
          <w:rFonts w:ascii="Calibri" w:eastAsiaTheme="majorEastAsia" w:hAnsi="Calibri" w:cs="Calibri"/>
          <w:color w:val="000000"/>
          <w:sz w:val="28"/>
          <w:szCs w:val="28"/>
        </w:rPr>
        <w:t>have seen a great light;</w:t>
      </w:r>
      <w:r w:rsidRPr="00494724">
        <w:rPr>
          <w:rFonts w:ascii="Calibri" w:hAnsi="Calibri" w:cs="Calibri"/>
          <w:color w:val="000000"/>
          <w:sz w:val="28"/>
          <w:szCs w:val="28"/>
        </w:rPr>
        <w:br/>
      </w:r>
      <w:r w:rsidRPr="00494724">
        <w:rPr>
          <w:rStyle w:val="text"/>
          <w:rFonts w:ascii="Calibri" w:eastAsiaTheme="majorEastAsia" w:hAnsi="Calibri" w:cs="Calibri"/>
          <w:color w:val="000000"/>
          <w:sz w:val="28"/>
          <w:szCs w:val="28"/>
        </w:rPr>
        <w:t>on those living in the land of deep darkness</w:t>
      </w:r>
      <w:r w:rsidRPr="00494724">
        <w:rPr>
          <w:rFonts w:ascii="Calibri" w:hAnsi="Calibri" w:cs="Calibri"/>
          <w:color w:val="000000"/>
          <w:sz w:val="28"/>
          <w:szCs w:val="28"/>
        </w:rPr>
        <w:br/>
      </w:r>
      <w:r w:rsidRPr="00494724">
        <w:rPr>
          <w:rStyle w:val="indent-1-breaks"/>
          <w:rFonts w:ascii="Calibri" w:eastAsiaTheme="majorEastAsia" w:hAnsi="Calibri" w:cs="Calibri"/>
          <w:color w:val="000000"/>
          <w:sz w:val="28"/>
          <w:szCs w:val="28"/>
        </w:rPr>
        <w:t>    </w:t>
      </w:r>
      <w:r w:rsidRPr="00494724">
        <w:rPr>
          <w:rStyle w:val="text"/>
          <w:rFonts w:ascii="Calibri" w:eastAsiaTheme="majorEastAsia" w:hAnsi="Calibri" w:cs="Calibri"/>
          <w:color w:val="000000"/>
          <w:sz w:val="28"/>
          <w:szCs w:val="28"/>
        </w:rPr>
        <w:t>a light has dawned.</w:t>
      </w:r>
      <w:r w:rsidRPr="00494724">
        <w:rPr>
          <w:rFonts w:ascii="Calibri" w:hAnsi="Calibri" w:cs="Calibri"/>
          <w:color w:val="000000"/>
          <w:sz w:val="28"/>
          <w:szCs w:val="28"/>
        </w:rPr>
        <w:br/>
      </w:r>
      <w:r w:rsidRPr="00494724">
        <w:rPr>
          <w:rStyle w:val="text"/>
          <w:rFonts w:ascii="Calibri" w:eastAsiaTheme="majorEastAsia" w:hAnsi="Calibri" w:cs="Calibri"/>
          <w:b/>
          <w:bCs/>
          <w:color w:val="000000"/>
          <w:sz w:val="28"/>
          <w:szCs w:val="28"/>
          <w:vertAlign w:val="superscript"/>
        </w:rPr>
        <w:t>3 </w:t>
      </w:r>
      <w:r w:rsidRPr="00494724">
        <w:rPr>
          <w:rStyle w:val="text"/>
          <w:rFonts w:ascii="Calibri" w:eastAsiaTheme="majorEastAsia" w:hAnsi="Calibri" w:cs="Calibri"/>
          <w:color w:val="000000"/>
          <w:sz w:val="28"/>
          <w:szCs w:val="28"/>
        </w:rPr>
        <w:t>You have enlarged the nation</w:t>
      </w:r>
      <w:r w:rsidRPr="00494724">
        <w:rPr>
          <w:rFonts w:ascii="Calibri" w:hAnsi="Calibri" w:cs="Calibri"/>
          <w:color w:val="000000"/>
          <w:sz w:val="28"/>
          <w:szCs w:val="28"/>
        </w:rPr>
        <w:br/>
      </w:r>
      <w:r w:rsidRPr="00494724">
        <w:rPr>
          <w:rStyle w:val="indent-1-breaks"/>
          <w:rFonts w:ascii="Calibri" w:eastAsiaTheme="majorEastAsia" w:hAnsi="Calibri" w:cs="Calibri"/>
          <w:color w:val="000000"/>
          <w:sz w:val="28"/>
          <w:szCs w:val="28"/>
        </w:rPr>
        <w:t>    </w:t>
      </w:r>
      <w:r w:rsidRPr="00494724">
        <w:rPr>
          <w:rStyle w:val="text"/>
          <w:rFonts w:ascii="Calibri" w:eastAsiaTheme="majorEastAsia" w:hAnsi="Calibri" w:cs="Calibri"/>
          <w:color w:val="000000"/>
          <w:sz w:val="28"/>
          <w:szCs w:val="28"/>
        </w:rPr>
        <w:t>and increased their joy;</w:t>
      </w:r>
      <w:r w:rsidRPr="00494724">
        <w:rPr>
          <w:rFonts w:ascii="Calibri" w:hAnsi="Calibri" w:cs="Calibri"/>
          <w:color w:val="000000"/>
          <w:sz w:val="28"/>
          <w:szCs w:val="28"/>
        </w:rPr>
        <w:br/>
      </w:r>
      <w:r w:rsidRPr="00494724">
        <w:rPr>
          <w:rStyle w:val="text"/>
          <w:rFonts w:ascii="Calibri" w:eastAsiaTheme="majorEastAsia" w:hAnsi="Calibri" w:cs="Calibri"/>
          <w:color w:val="000000"/>
          <w:sz w:val="28"/>
          <w:szCs w:val="28"/>
        </w:rPr>
        <w:t>they rejoice before you</w:t>
      </w:r>
      <w:r w:rsidRPr="00494724">
        <w:rPr>
          <w:rFonts w:ascii="Calibri" w:hAnsi="Calibri" w:cs="Calibri"/>
          <w:color w:val="000000"/>
          <w:sz w:val="28"/>
          <w:szCs w:val="28"/>
        </w:rPr>
        <w:br/>
      </w:r>
      <w:r w:rsidRPr="00494724">
        <w:rPr>
          <w:rStyle w:val="indent-1-breaks"/>
          <w:rFonts w:ascii="Calibri" w:eastAsiaTheme="majorEastAsia" w:hAnsi="Calibri" w:cs="Calibri"/>
          <w:color w:val="000000"/>
          <w:sz w:val="28"/>
          <w:szCs w:val="28"/>
        </w:rPr>
        <w:t>    </w:t>
      </w:r>
      <w:r w:rsidRPr="00494724">
        <w:rPr>
          <w:rStyle w:val="text"/>
          <w:rFonts w:ascii="Calibri" w:eastAsiaTheme="majorEastAsia" w:hAnsi="Calibri" w:cs="Calibri"/>
          <w:color w:val="000000"/>
          <w:sz w:val="28"/>
          <w:szCs w:val="28"/>
        </w:rPr>
        <w:t>as people rejoice at the harvest,</w:t>
      </w:r>
      <w:r w:rsidRPr="00494724">
        <w:rPr>
          <w:rFonts w:ascii="Calibri" w:hAnsi="Calibri" w:cs="Calibri"/>
          <w:color w:val="000000"/>
          <w:sz w:val="28"/>
          <w:szCs w:val="28"/>
        </w:rPr>
        <w:br/>
      </w:r>
      <w:r w:rsidRPr="00494724">
        <w:rPr>
          <w:rStyle w:val="text"/>
          <w:rFonts w:ascii="Calibri" w:eastAsiaTheme="majorEastAsia" w:hAnsi="Calibri" w:cs="Calibri"/>
          <w:color w:val="000000"/>
          <w:sz w:val="28"/>
          <w:szCs w:val="28"/>
        </w:rPr>
        <w:t>as warriors rejoice</w:t>
      </w:r>
      <w:r w:rsidRPr="00494724">
        <w:rPr>
          <w:rFonts w:ascii="Calibri" w:hAnsi="Calibri" w:cs="Calibri"/>
          <w:color w:val="000000"/>
          <w:sz w:val="28"/>
          <w:szCs w:val="28"/>
        </w:rPr>
        <w:br/>
      </w:r>
      <w:r w:rsidRPr="00494724">
        <w:rPr>
          <w:rStyle w:val="indent-1-breaks"/>
          <w:rFonts w:ascii="Calibri" w:eastAsiaTheme="majorEastAsia" w:hAnsi="Calibri" w:cs="Calibri"/>
          <w:color w:val="000000"/>
          <w:sz w:val="28"/>
          <w:szCs w:val="28"/>
        </w:rPr>
        <w:t>    </w:t>
      </w:r>
      <w:r w:rsidRPr="00494724">
        <w:rPr>
          <w:rStyle w:val="text"/>
          <w:rFonts w:ascii="Calibri" w:eastAsiaTheme="majorEastAsia" w:hAnsi="Calibri" w:cs="Calibri"/>
          <w:color w:val="000000"/>
          <w:sz w:val="28"/>
          <w:szCs w:val="28"/>
        </w:rPr>
        <w:t>when dividing the plunder.</w:t>
      </w:r>
      <w:r w:rsidRPr="00494724">
        <w:rPr>
          <w:rFonts w:ascii="Calibri" w:hAnsi="Calibri" w:cs="Calibri"/>
          <w:color w:val="000000"/>
          <w:sz w:val="28"/>
          <w:szCs w:val="28"/>
        </w:rPr>
        <w:br/>
      </w:r>
      <w:r w:rsidRPr="00494724">
        <w:rPr>
          <w:rStyle w:val="text"/>
          <w:rFonts w:ascii="Calibri" w:eastAsiaTheme="majorEastAsia" w:hAnsi="Calibri" w:cs="Calibri"/>
          <w:b/>
          <w:bCs/>
          <w:color w:val="000000"/>
          <w:sz w:val="28"/>
          <w:szCs w:val="28"/>
          <w:vertAlign w:val="superscript"/>
        </w:rPr>
        <w:t>4 </w:t>
      </w:r>
      <w:r w:rsidRPr="00494724">
        <w:rPr>
          <w:rStyle w:val="text"/>
          <w:rFonts w:ascii="Calibri" w:eastAsiaTheme="majorEastAsia" w:hAnsi="Calibri" w:cs="Calibri"/>
          <w:color w:val="000000"/>
          <w:sz w:val="28"/>
          <w:szCs w:val="28"/>
        </w:rPr>
        <w:t>For as in the day of Midian’s defeat,</w:t>
      </w:r>
      <w:r w:rsidRPr="00494724">
        <w:rPr>
          <w:rFonts w:ascii="Calibri" w:hAnsi="Calibri" w:cs="Calibri"/>
          <w:color w:val="000000"/>
          <w:sz w:val="28"/>
          <w:szCs w:val="28"/>
        </w:rPr>
        <w:br/>
      </w:r>
      <w:r w:rsidRPr="00494724">
        <w:rPr>
          <w:rStyle w:val="indent-1-breaks"/>
          <w:rFonts w:ascii="Calibri" w:eastAsiaTheme="majorEastAsia" w:hAnsi="Calibri" w:cs="Calibri"/>
          <w:color w:val="000000"/>
          <w:sz w:val="28"/>
          <w:szCs w:val="28"/>
        </w:rPr>
        <w:t>    </w:t>
      </w:r>
      <w:r w:rsidRPr="00494724">
        <w:rPr>
          <w:rStyle w:val="text"/>
          <w:rFonts w:ascii="Calibri" w:eastAsiaTheme="majorEastAsia" w:hAnsi="Calibri" w:cs="Calibri"/>
          <w:color w:val="000000"/>
          <w:sz w:val="28"/>
          <w:szCs w:val="28"/>
        </w:rPr>
        <w:t>you have shattered</w:t>
      </w:r>
      <w:r w:rsidRPr="00494724">
        <w:rPr>
          <w:rFonts w:ascii="Calibri" w:hAnsi="Calibri" w:cs="Calibri"/>
          <w:color w:val="000000"/>
          <w:sz w:val="28"/>
          <w:szCs w:val="28"/>
        </w:rPr>
        <w:br/>
      </w:r>
      <w:r w:rsidRPr="00494724">
        <w:rPr>
          <w:rStyle w:val="text"/>
          <w:rFonts w:ascii="Calibri" w:eastAsiaTheme="majorEastAsia" w:hAnsi="Calibri" w:cs="Calibri"/>
          <w:color w:val="000000"/>
          <w:sz w:val="28"/>
          <w:szCs w:val="28"/>
        </w:rPr>
        <w:t>the yoke that burdens them,</w:t>
      </w:r>
      <w:r w:rsidRPr="00494724">
        <w:rPr>
          <w:rFonts w:ascii="Calibri" w:hAnsi="Calibri" w:cs="Calibri"/>
          <w:color w:val="000000"/>
          <w:sz w:val="28"/>
          <w:szCs w:val="28"/>
        </w:rPr>
        <w:br/>
      </w:r>
      <w:r w:rsidRPr="00494724">
        <w:rPr>
          <w:rStyle w:val="indent-1-breaks"/>
          <w:rFonts w:ascii="Calibri" w:eastAsiaTheme="majorEastAsia" w:hAnsi="Calibri" w:cs="Calibri"/>
          <w:color w:val="000000"/>
          <w:sz w:val="28"/>
          <w:szCs w:val="28"/>
        </w:rPr>
        <w:t>    </w:t>
      </w:r>
      <w:r w:rsidRPr="00494724">
        <w:rPr>
          <w:rStyle w:val="text"/>
          <w:rFonts w:ascii="Calibri" w:eastAsiaTheme="majorEastAsia" w:hAnsi="Calibri" w:cs="Calibri"/>
          <w:color w:val="000000"/>
          <w:sz w:val="28"/>
          <w:szCs w:val="28"/>
        </w:rPr>
        <w:t>the bar across their shoulders,</w:t>
      </w:r>
      <w:r w:rsidRPr="00494724">
        <w:rPr>
          <w:rFonts w:ascii="Calibri" w:hAnsi="Calibri" w:cs="Calibri"/>
          <w:color w:val="000000"/>
          <w:sz w:val="28"/>
          <w:szCs w:val="28"/>
        </w:rPr>
        <w:br/>
      </w:r>
      <w:r w:rsidRPr="00494724">
        <w:rPr>
          <w:rStyle w:val="indent-1-breaks"/>
          <w:rFonts w:ascii="Calibri" w:eastAsiaTheme="majorEastAsia" w:hAnsi="Calibri" w:cs="Calibri"/>
          <w:color w:val="000000"/>
          <w:sz w:val="28"/>
          <w:szCs w:val="28"/>
        </w:rPr>
        <w:t>    </w:t>
      </w:r>
      <w:r w:rsidRPr="00494724">
        <w:rPr>
          <w:rStyle w:val="text"/>
          <w:rFonts w:ascii="Calibri" w:eastAsiaTheme="majorEastAsia" w:hAnsi="Calibri" w:cs="Calibri"/>
          <w:color w:val="000000"/>
          <w:sz w:val="28"/>
          <w:szCs w:val="28"/>
        </w:rPr>
        <w:t>the rod of their oppressor.</w:t>
      </w:r>
    </w:p>
    <w:p w14:paraId="14EB722A" w14:textId="4688FD03" w:rsidR="00494724" w:rsidRPr="00494724" w:rsidRDefault="00494724" w:rsidP="00494724">
      <w:pPr>
        <w:shd w:val="clear" w:color="auto" w:fill="FFFFFF"/>
        <w:spacing w:after="150" w:line="375" w:lineRule="atLeast"/>
        <w:rPr>
          <w:rFonts w:ascii="Calibri" w:eastAsia="Times New Roman" w:hAnsi="Calibri" w:cs="Calibri"/>
          <w:color w:val="4D4D4D"/>
          <w:kern w:val="0"/>
          <w:sz w:val="28"/>
          <w:szCs w:val="28"/>
          <w14:ligatures w14:val="none"/>
        </w:rPr>
      </w:pPr>
    </w:p>
    <w:p w14:paraId="27875F98" w14:textId="77777777" w:rsidR="00494724" w:rsidRPr="00494724" w:rsidRDefault="00494724" w:rsidP="00494724">
      <w:pPr>
        <w:shd w:val="clear" w:color="auto" w:fill="FFFFFF"/>
        <w:spacing w:after="150" w:line="240" w:lineRule="auto"/>
        <w:outlineLvl w:val="1"/>
        <w:rPr>
          <w:rFonts w:ascii="Arial" w:eastAsia="Times New Roman" w:hAnsi="Arial" w:cs="Arial"/>
          <w:color w:val="000000"/>
          <w:kern w:val="0"/>
          <w:sz w:val="28"/>
          <w:szCs w:val="28"/>
          <w14:ligatures w14:val="none"/>
        </w:rPr>
      </w:pPr>
      <w:r w:rsidRPr="00494724">
        <w:rPr>
          <w:rFonts w:ascii="Arial" w:eastAsia="Times New Roman" w:hAnsi="Arial" w:cs="Arial"/>
          <w:b/>
          <w:bCs/>
          <w:color w:val="9E4778"/>
          <w:kern w:val="0"/>
          <w:sz w:val="28"/>
          <w:szCs w:val="28"/>
          <w14:ligatures w14:val="none"/>
        </w:rPr>
        <w:t>Explore and respond to the text</w:t>
      </w:r>
    </w:p>
    <w:p w14:paraId="0F6B15C0" w14:textId="08433B54"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1A2E1DD3"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Arial" w:eastAsia="Times New Roman" w:hAnsi="Arial" w:cs="Arial"/>
          <w:color w:val="4D4D4D"/>
          <w:kern w:val="0"/>
          <w:sz w:val="27"/>
          <w:szCs w:val="27"/>
          <w14:ligatures w14:val="none"/>
        </w:rPr>
        <w:t> </w:t>
      </w:r>
    </w:p>
    <w:p w14:paraId="763AEE88" w14:textId="77777777" w:rsidR="00494724" w:rsidRPr="00494724" w:rsidRDefault="00494724" w:rsidP="00494724">
      <w:pPr>
        <w:shd w:val="clear" w:color="auto" w:fill="FFFFFF"/>
        <w:spacing w:after="150" w:line="240" w:lineRule="auto"/>
        <w:outlineLvl w:val="2"/>
        <w:rPr>
          <w:rFonts w:ascii="Arial" w:eastAsia="Times New Roman" w:hAnsi="Arial" w:cs="Arial"/>
          <w:color w:val="00396F"/>
          <w:kern w:val="0"/>
          <w:sz w:val="27"/>
          <w:szCs w:val="27"/>
          <w14:ligatures w14:val="none"/>
        </w:rPr>
      </w:pPr>
      <w:r w:rsidRPr="00494724">
        <w:rPr>
          <w:rFonts w:ascii="Arial" w:eastAsia="Times New Roman" w:hAnsi="Arial" w:cs="Arial"/>
          <w:b/>
          <w:bCs/>
          <w:color w:val="9E4778"/>
          <w:kern w:val="0"/>
          <w:sz w:val="27"/>
          <w:szCs w:val="27"/>
          <w14:ligatures w14:val="none"/>
        </w:rPr>
        <w:lastRenderedPageBreak/>
        <w:t>Bible notes</w:t>
      </w:r>
      <w:r w:rsidRPr="00494724">
        <w:rPr>
          <w:rFonts w:ascii="Arial" w:eastAsia="Times New Roman" w:hAnsi="Arial" w:cs="Arial"/>
          <w:b/>
          <w:bCs/>
          <w:color w:val="9E4778"/>
          <w:kern w:val="0"/>
          <w:sz w:val="27"/>
          <w:szCs w:val="27"/>
          <w14:ligatures w14:val="none"/>
        </w:rPr>
        <w:br/>
      </w:r>
    </w:p>
    <w:p w14:paraId="4DDDD12A"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Calibri" w:eastAsia="Times New Roman" w:hAnsi="Calibri" w:cs="Calibri"/>
          <w:color w:val="4D4D4D"/>
          <w:kern w:val="0"/>
          <w:sz w:val="27"/>
          <w:szCs w:val="27"/>
          <w14:ligatures w14:val="none"/>
        </w:rPr>
        <w:t>James, the brother of Jesus, is the leader of the early Christian Church. As a disciple and sibling, he understood God’s heart and purpose. As God’s servant (v.1), his counsel is priceless and worthy of heeding.</w:t>
      </w:r>
    </w:p>
    <w:p w14:paraId="51AE188A"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Calibri" w:eastAsia="Times New Roman" w:hAnsi="Calibri" w:cs="Calibri"/>
          <w:color w:val="4D4D4D"/>
          <w:kern w:val="0"/>
          <w:sz w:val="27"/>
          <w:szCs w:val="27"/>
          <w14:ligatures w14:val="none"/>
        </w:rPr>
        <w:t>God is the source of every gift, which is perfect, exactly what is needed and dispensed from heaven. These gifts are not the result of human generosity, personal talent, hard work or good fortune, but are blessings from God.</w:t>
      </w:r>
    </w:p>
    <w:p w14:paraId="1EF04FA2"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Calibri" w:eastAsia="Times New Roman" w:hAnsi="Calibri" w:cs="Calibri"/>
          <w:color w:val="4D4D4D"/>
          <w:kern w:val="0"/>
          <w:sz w:val="27"/>
          <w:szCs w:val="27"/>
          <w14:ligatures w14:val="none"/>
        </w:rPr>
        <w:t>Furthermore, God has given us the greatest gift: Jesus, the word of truth. James’ readers understood that the ‘first fruits’ conveys a special status of being set aside as belonging to God (v.18). The invaluable gift is for God’s exclusive purpose, and recipients’ actions will speak more powerfully and louder than their words. The habits and behaviours James describes are not a figment of his imagination but those inherent in the cultures these Christians inhabited.</w:t>
      </w:r>
    </w:p>
    <w:p w14:paraId="042BCA1B"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Calibri" w:eastAsia="Times New Roman" w:hAnsi="Calibri" w:cs="Calibri"/>
          <w:color w:val="4D4D4D"/>
          <w:kern w:val="0"/>
          <w:sz w:val="27"/>
          <w:szCs w:val="27"/>
          <w14:ligatures w14:val="none"/>
        </w:rPr>
        <w:t>The newfound status of these believers might invite hostility and pressure. It might also lead to arrogance, entitlement and superiority. However, the ‘first fruit’ should produce God’s righteousness (v.19) and, with humility, embrace God’s embedded (implanted) Word (v.21). While the implanted Word saves the soul, James’ central theme (v.23ff) focuses on the proclaimed word, which is not personal or private but communal and public. The impact is devastating when God’s Word is maligned, ignored or forgotten, as is the frustration of God’s purpose. There is a blessing in persevering – pushing through against the odds – being doers of the Word (vv.22-25), controlling our tongues, looking after the vulnerable and not being tarnished by prevailing cultures.</w:t>
      </w:r>
    </w:p>
    <w:p w14:paraId="1EF50F87"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Arial" w:eastAsia="Times New Roman" w:hAnsi="Arial" w:cs="Arial"/>
          <w:color w:val="4D4D4D"/>
          <w:kern w:val="0"/>
          <w:sz w:val="27"/>
          <w:szCs w:val="27"/>
          <w14:ligatures w14:val="none"/>
        </w:rPr>
        <w:t> </w:t>
      </w:r>
    </w:p>
    <w:p w14:paraId="2CAF70C3"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Arial" w:eastAsia="Times New Roman" w:hAnsi="Arial" w:cs="Arial"/>
          <w:color w:val="4D4D4D"/>
          <w:kern w:val="0"/>
          <w:sz w:val="27"/>
          <w:szCs w:val="27"/>
          <w14:ligatures w14:val="none"/>
        </w:rPr>
        <w:t> </w:t>
      </w:r>
    </w:p>
    <w:p w14:paraId="6185B3C4" w14:textId="77777777" w:rsidR="00494724" w:rsidRPr="00494724" w:rsidRDefault="00494724" w:rsidP="00494724">
      <w:pPr>
        <w:shd w:val="clear" w:color="auto" w:fill="FFFFFF"/>
        <w:spacing w:after="150" w:line="240" w:lineRule="auto"/>
        <w:outlineLvl w:val="2"/>
        <w:rPr>
          <w:rFonts w:ascii="Arial" w:eastAsia="Times New Roman" w:hAnsi="Arial" w:cs="Arial"/>
          <w:color w:val="00396F"/>
          <w:kern w:val="0"/>
          <w:sz w:val="27"/>
          <w:szCs w:val="27"/>
          <w14:ligatures w14:val="none"/>
        </w:rPr>
      </w:pPr>
      <w:r w:rsidRPr="00494724">
        <w:rPr>
          <w:rFonts w:ascii="Arial" w:eastAsia="Times New Roman" w:hAnsi="Arial" w:cs="Arial"/>
          <w:b/>
          <w:bCs/>
          <w:color w:val="9E4778"/>
          <w:kern w:val="0"/>
          <w:sz w:val="27"/>
          <w:szCs w:val="27"/>
          <w14:ligatures w14:val="none"/>
        </w:rPr>
        <w:t>Reflection</w:t>
      </w:r>
    </w:p>
    <w:p w14:paraId="614E589E"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15AA8D41"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Arial" w:eastAsia="Times New Roman" w:hAnsi="Arial" w:cs="Arial"/>
          <w:color w:val="4D4D4D"/>
          <w:kern w:val="0"/>
          <w:sz w:val="27"/>
          <w:szCs w:val="27"/>
          <w14:ligatures w14:val="none"/>
        </w:rPr>
        <w:t xml:space="preserve">James gives sound teaching and guidance for early Jewish Christian leaders on how to live in a moral, responsible way in daily life. In September, many activities restart after the </w:t>
      </w:r>
      <w:proofErr w:type="gramStart"/>
      <w:r w:rsidRPr="00494724">
        <w:rPr>
          <w:rFonts w:ascii="Arial" w:eastAsia="Times New Roman" w:hAnsi="Arial" w:cs="Arial"/>
          <w:color w:val="4D4D4D"/>
          <w:kern w:val="0"/>
          <w:sz w:val="27"/>
          <w:szCs w:val="27"/>
          <w14:ligatures w14:val="none"/>
        </w:rPr>
        <w:t>holidays</w:t>
      </w:r>
      <w:proofErr w:type="gramEnd"/>
      <w:r w:rsidRPr="00494724">
        <w:rPr>
          <w:rFonts w:ascii="Arial" w:eastAsia="Times New Roman" w:hAnsi="Arial" w:cs="Arial"/>
          <w:color w:val="4D4D4D"/>
          <w:kern w:val="0"/>
          <w:sz w:val="27"/>
          <w:szCs w:val="27"/>
          <w14:ligatures w14:val="none"/>
        </w:rPr>
        <w:t xml:space="preserve"> and some may have new responsibilities as team players or leaders. Our actions today will have an impact on the future. For example, it is now time to plan how our garden will look next year and to consider what bulbs to plant, what seeds to order and what needs rooting out or cutting back. It is the same in our lives. What kind of people do we want to be, living out the moral imperative in James’ teaching?</w:t>
      </w:r>
    </w:p>
    <w:p w14:paraId="4AF9A0A6"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Arial" w:eastAsia="Times New Roman" w:hAnsi="Arial" w:cs="Arial"/>
          <w:color w:val="4D4D4D"/>
          <w:kern w:val="0"/>
          <w:sz w:val="27"/>
          <w:szCs w:val="27"/>
          <w14:ligatures w14:val="none"/>
        </w:rPr>
        <w:lastRenderedPageBreak/>
        <w:t> </w:t>
      </w:r>
    </w:p>
    <w:p w14:paraId="6594D652" w14:textId="77777777" w:rsidR="00494724" w:rsidRPr="00494724" w:rsidRDefault="00494724" w:rsidP="00494724">
      <w:pPr>
        <w:shd w:val="clear" w:color="auto" w:fill="FFFFFF"/>
        <w:spacing w:after="150" w:line="240" w:lineRule="auto"/>
        <w:outlineLvl w:val="2"/>
        <w:rPr>
          <w:rFonts w:ascii="Arial" w:eastAsia="Times New Roman" w:hAnsi="Arial" w:cs="Arial"/>
          <w:color w:val="00396F"/>
          <w:kern w:val="0"/>
          <w:sz w:val="27"/>
          <w:szCs w:val="27"/>
          <w14:ligatures w14:val="none"/>
        </w:rPr>
      </w:pPr>
      <w:r w:rsidRPr="00494724">
        <w:rPr>
          <w:rFonts w:ascii="Arial" w:eastAsia="Times New Roman" w:hAnsi="Arial" w:cs="Arial"/>
          <w:b/>
          <w:bCs/>
          <w:color w:val="9E4778"/>
          <w:kern w:val="0"/>
          <w:sz w:val="27"/>
          <w:szCs w:val="27"/>
          <w14:ligatures w14:val="none"/>
        </w:rPr>
        <w:t>Questions for reflection</w:t>
      </w:r>
    </w:p>
    <w:p w14:paraId="19EEF5B6"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tblGrid>
      <w:tr w:rsidR="00494724" w:rsidRPr="00494724" w14:paraId="6FB46229" w14:textId="77777777">
        <w:tc>
          <w:tcPr>
            <w:tcW w:w="0" w:type="auto"/>
            <w:shd w:val="clear" w:color="auto" w:fill="FFFFFF"/>
            <w:vAlign w:val="center"/>
            <w:hideMark/>
          </w:tcPr>
          <w:p w14:paraId="7F550C7F" w14:textId="1EECDA59" w:rsidR="00494724" w:rsidRPr="00494724" w:rsidRDefault="00494724" w:rsidP="00494724">
            <w:pPr>
              <w:spacing w:after="0" w:line="240" w:lineRule="auto"/>
              <w:rPr>
                <w:rFonts w:ascii="Arial" w:eastAsia="Times New Roman" w:hAnsi="Arial" w:cs="Arial"/>
                <w:kern w:val="0"/>
                <w14:ligatures w14:val="none"/>
              </w:rPr>
            </w:pPr>
            <w:r w:rsidRPr="00494724">
              <w:rPr>
                <w:rFonts w:ascii="Arial" w:eastAsia="Times New Roman" w:hAnsi="Arial" w:cs="Arial"/>
                <w:noProof/>
                <w:color w:val="0000FF"/>
                <w:kern w:val="0"/>
                <w14:ligatures w14:val="none"/>
              </w:rPr>
              <w:drawing>
                <wp:inline distT="0" distB="0" distL="0" distR="0" wp14:anchorId="2E53642D" wp14:editId="0AE8C57C">
                  <wp:extent cx="3173730" cy="2118995"/>
                  <wp:effectExtent l="0" t="0" r="1270" b="1905"/>
                  <wp:docPr id="1982612362" name="Picture 1">
                    <a:hlinkClick xmlns:a="http://schemas.openxmlformats.org/drawingml/2006/main" r:id="rId5" tooltip="&quot;Man Tending Seedling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Man Tending Seedling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3730" cy="2118995"/>
                          </a:xfrm>
                          <a:prstGeom prst="rect">
                            <a:avLst/>
                          </a:prstGeom>
                          <a:noFill/>
                          <a:ln>
                            <a:noFill/>
                          </a:ln>
                        </pic:spPr>
                      </pic:pic>
                    </a:graphicData>
                  </a:graphic>
                </wp:inline>
              </w:drawing>
            </w:r>
          </w:p>
        </w:tc>
      </w:tr>
    </w:tbl>
    <w:p w14:paraId="7626A0F9"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Arial" w:eastAsia="Times New Roman" w:hAnsi="Arial" w:cs="Arial"/>
          <w:color w:val="4D4D4D"/>
          <w:kern w:val="0"/>
          <w:sz w:val="27"/>
          <w:szCs w:val="27"/>
          <w14:ligatures w14:val="none"/>
        </w:rPr>
        <w:t> </w:t>
      </w:r>
    </w:p>
    <w:p w14:paraId="42FA67D1"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Arial" w:eastAsia="Times New Roman" w:hAnsi="Arial" w:cs="Arial"/>
          <w:b/>
          <w:bCs/>
          <w:color w:val="0B7CB0"/>
          <w:kern w:val="0"/>
          <w:sz w:val="27"/>
          <w:szCs w:val="27"/>
          <w14:ligatures w14:val="none"/>
        </w:rPr>
        <w:t>Questions</w:t>
      </w:r>
    </w:p>
    <w:p w14:paraId="1B6DA468" w14:textId="77777777" w:rsidR="00494724" w:rsidRPr="00494724" w:rsidRDefault="00494724" w:rsidP="00494724">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494724">
        <w:rPr>
          <w:rFonts w:ascii="Arial" w:eastAsia="Times New Roman" w:hAnsi="Arial" w:cs="Arial"/>
          <w:color w:val="4D4D4D"/>
          <w:kern w:val="0"/>
          <w:sz w:val="27"/>
          <w:szCs w:val="27"/>
          <w14:ligatures w14:val="none"/>
        </w:rPr>
        <w:t>What helps healthy plants to grow?</w:t>
      </w:r>
    </w:p>
    <w:p w14:paraId="5848D756" w14:textId="77777777" w:rsidR="00494724" w:rsidRPr="00494724" w:rsidRDefault="00494724" w:rsidP="00494724">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494724">
        <w:rPr>
          <w:rFonts w:ascii="Arial" w:eastAsia="Times New Roman" w:hAnsi="Arial" w:cs="Arial"/>
          <w:color w:val="4D4D4D"/>
          <w:kern w:val="0"/>
          <w:sz w:val="27"/>
          <w:szCs w:val="27"/>
          <w14:ligatures w14:val="none"/>
        </w:rPr>
        <w:t>What in your own life needs pruning or nurturing for spiritual growth in the future?</w:t>
      </w:r>
    </w:p>
    <w:p w14:paraId="7D79E8DD" w14:textId="77777777" w:rsidR="00494724" w:rsidRPr="00494724" w:rsidRDefault="00494724" w:rsidP="00494724">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494724">
        <w:rPr>
          <w:rFonts w:ascii="Arial" w:eastAsia="Times New Roman" w:hAnsi="Arial" w:cs="Arial"/>
          <w:color w:val="4D4D4D"/>
          <w:kern w:val="0"/>
          <w:sz w:val="27"/>
          <w:szCs w:val="27"/>
          <w14:ligatures w14:val="none"/>
        </w:rPr>
        <w:t>How can God’s Word take root in you this week?</w:t>
      </w:r>
    </w:p>
    <w:p w14:paraId="48E75255"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Arial" w:eastAsia="Times New Roman" w:hAnsi="Arial" w:cs="Arial"/>
          <w:color w:val="4D4D4D"/>
          <w:kern w:val="0"/>
          <w:sz w:val="27"/>
          <w:szCs w:val="27"/>
          <w14:ligatures w14:val="none"/>
        </w:rPr>
        <w:t> </w:t>
      </w:r>
    </w:p>
    <w:p w14:paraId="1D5E34C5"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Arial" w:eastAsia="Times New Roman" w:hAnsi="Arial" w:cs="Arial"/>
          <w:color w:val="4D4D4D"/>
          <w:kern w:val="0"/>
          <w:sz w:val="27"/>
          <w:szCs w:val="27"/>
          <w14:ligatures w14:val="none"/>
        </w:rPr>
        <w:t> </w:t>
      </w:r>
    </w:p>
    <w:p w14:paraId="421B1ACB" w14:textId="77777777" w:rsidR="00494724" w:rsidRPr="00494724" w:rsidRDefault="00494724" w:rsidP="00494724">
      <w:pPr>
        <w:shd w:val="clear" w:color="auto" w:fill="FFFFFF"/>
        <w:spacing w:after="150" w:line="240" w:lineRule="auto"/>
        <w:outlineLvl w:val="1"/>
        <w:rPr>
          <w:rFonts w:ascii="Arial" w:eastAsia="Times New Roman" w:hAnsi="Arial" w:cs="Arial"/>
          <w:color w:val="000000"/>
          <w:kern w:val="0"/>
          <w:sz w:val="28"/>
          <w:szCs w:val="28"/>
          <w14:ligatures w14:val="none"/>
        </w:rPr>
      </w:pPr>
      <w:r w:rsidRPr="00494724">
        <w:rPr>
          <w:rFonts w:ascii="Arial" w:eastAsia="Times New Roman" w:hAnsi="Arial" w:cs="Arial"/>
          <w:b/>
          <w:bCs/>
          <w:color w:val="103A71"/>
          <w:kern w:val="0"/>
          <w:sz w:val="28"/>
          <w:szCs w:val="28"/>
          <w14:ligatures w14:val="none"/>
        </w:rPr>
        <w:t>Prayer</w:t>
      </w:r>
    </w:p>
    <w:p w14:paraId="378410CB" w14:textId="77777777"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Arial" w:eastAsia="Times New Roman" w:hAnsi="Arial" w:cs="Arial"/>
          <w:color w:val="4D4D4D"/>
          <w:kern w:val="0"/>
          <w:sz w:val="27"/>
          <w:szCs w:val="27"/>
          <w14:ligatures w14:val="none"/>
        </w:rPr>
        <w:t>Generous God, we thank you for the blessings you shower upon us each day.</w:t>
      </w:r>
      <w:r w:rsidRPr="00494724">
        <w:rPr>
          <w:rFonts w:ascii="Arial" w:eastAsia="Times New Roman" w:hAnsi="Arial" w:cs="Arial"/>
          <w:color w:val="4D4D4D"/>
          <w:kern w:val="0"/>
          <w:sz w:val="27"/>
          <w:szCs w:val="27"/>
          <w14:ligatures w14:val="none"/>
        </w:rPr>
        <w:br/>
        <w:t>We thank you, O God, with all that we are and all that we have.</w:t>
      </w:r>
      <w:r w:rsidRPr="00494724">
        <w:rPr>
          <w:rFonts w:ascii="Arial" w:eastAsia="Times New Roman" w:hAnsi="Arial" w:cs="Arial"/>
          <w:color w:val="4D4D4D"/>
          <w:kern w:val="0"/>
          <w:sz w:val="27"/>
          <w:szCs w:val="27"/>
          <w14:ligatures w14:val="none"/>
        </w:rPr>
        <w:br/>
        <w:t>We offer ourselves to you as living sacrifices of praise and thanksgiving.</w:t>
      </w:r>
      <w:r w:rsidRPr="00494724">
        <w:rPr>
          <w:rFonts w:ascii="Arial" w:eastAsia="Times New Roman" w:hAnsi="Arial" w:cs="Arial"/>
          <w:color w:val="4D4D4D"/>
          <w:kern w:val="0"/>
          <w:sz w:val="27"/>
          <w:szCs w:val="27"/>
          <w14:ligatures w14:val="none"/>
        </w:rPr>
        <w:br/>
        <w:t>We pray in the name of Jesus Christ, our Lord and Saviour.</w:t>
      </w:r>
      <w:r w:rsidRPr="00494724">
        <w:rPr>
          <w:rFonts w:ascii="Arial" w:eastAsia="Times New Roman" w:hAnsi="Arial" w:cs="Arial"/>
          <w:color w:val="4D4D4D"/>
          <w:kern w:val="0"/>
          <w:sz w:val="27"/>
          <w:szCs w:val="27"/>
          <w14:ligatures w14:val="none"/>
        </w:rPr>
        <w:br/>
      </w:r>
      <w:r w:rsidRPr="00494724">
        <w:rPr>
          <w:rFonts w:ascii="Arial" w:eastAsia="Times New Roman" w:hAnsi="Arial" w:cs="Arial"/>
          <w:b/>
          <w:bCs/>
          <w:color w:val="4D4D4D"/>
          <w:kern w:val="0"/>
          <w:sz w:val="27"/>
          <w:szCs w:val="27"/>
          <w14:ligatures w14:val="none"/>
        </w:rPr>
        <w:t>Amen.</w:t>
      </w:r>
    </w:p>
    <w:p w14:paraId="39D7372A" w14:textId="00A80E82" w:rsidR="00494724" w:rsidRPr="00494724" w:rsidRDefault="00494724" w:rsidP="00494724">
      <w:pPr>
        <w:shd w:val="clear" w:color="auto" w:fill="FFFFFF"/>
        <w:spacing w:after="150" w:line="375" w:lineRule="atLeast"/>
        <w:rPr>
          <w:rFonts w:ascii="Arial" w:eastAsia="Times New Roman" w:hAnsi="Arial" w:cs="Arial"/>
          <w:color w:val="4D4D4D"/>
          <w:kern w:val="0"/>
          <w:sz w:val="27"/>
          <w:szCs w:val="27"/>
          <w14:ligatures w14:val="none"/>
        </w:rPr>
      </w:pPr>
      <w:r w:rsidRPr="00494724">
        <w:rPr>
          <w:rFonts w:ascii="Arial" w:eastAsia="Times New Roman" w:hAnsi="Arial" w:cs="Arial"/>
          <w:color w:val="4D4D4D"/>
          <w:kern w:val="0"/>
          <w:sz w:val="27"/>
          <w:szCs w:val="27"/>
          <w14:ligatures w14:val="none"/>
        </w:rPr>
        <w:br/>
      </w:r>
    </w:p>
    <w:p w14:paraId="106C1F6D" w14:textId="77777777" w:rsidR="00494724" w:rsidRPr="00494724" w:rsidRDefault="00494724" w:rsidP="00494724">
      <w:pPr>
        <w:spacing w:after="0" w:line="240" w:lineRule="auto"/>
        <w:rPr>
          <w:rFonts w:ascii="Times New Roman" w:eastAsia="Times New Roman" w:hAnsi="Times New Roman" w:cs="Times New Roman"/>
          <w:kern w:val="0"/>
          <w14:ligatures w14:val="none"/>
        </w:rPr>
      </w:pPr>
    </w:p>
    <w:p w14:paraId="1A20A186" w14:textId="77777777" w:rsidR="00494724" w:rsidRDefault="00494724"/>
    <w:sectPr w:rsidR="00494724" w:rsidSect="00494724">
      <w:pgSz w:w="11906" w:h="16838"/>
      <w:pgMar w:top="720" w:right="1361" w:bottom="720"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C276A"/>
    <w:multiLevelType w:val="multilevel"/>
    <w:tmpl w:val="771A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545B4F"/>
    <w:multiLevelType w:val="multilevel"/>
    <w:tmpl w:val="394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616958">
    <w:abstractNumId w:val="0"/>
  </w:num>
  <w:num w:numId="2" w16cid:durableId="608436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24"/>
    <w:rsid w:val="00494724"/>
    <w:rsid w:val="006729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D2C9FF7"/>
  <w15:chartTrackingRefBased/>
  <w15:docId w15:val="{7307A14A-A009-064C-9DF5-28D9CAFD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4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4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4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4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724"/>
    <w:rPr>
      <w:rFonts w:eastAsiaTheme="majorEastAsia" w:cstheme="majorBidi"/>
      <w:color w:val="272727" w:themeColor="text1" w:themeTint="D8"/>
    </w:rPr>
  </w:style>
  <w:style w:type="paragraph" w:styleId="Title">
    <w:name w:val="Title"/>
    <w:basedOn w:val="Normal"/>
    <w:next w:val="Normal"/>
    <w:link w:val="TitleChar"/>
    <w:uiPriority w:val="10"/>
    <w:qFormat/>
    <w:rsid w:val="00494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724"/>
    <w:pPr>
      <w:spacing w:before="160"/>
      <w:jc w:val="center"/>
    </w:pPr>
    <w:rPr>
      <w:i/>
      <w:iCs/>
      <w:color w:val="404040" w:themeColor="text1" w:themeTint="BF"/>
    </w:rPr>
  </w:style>
  <w:style w:type="character" w:customStyle="1" w:styleId="QuoteChar">
    <w:name w:val="Quote Char"/>
    <w:basedOn w:val="DefaultParagraphFont"/>
    <w:link w:val="Quote"/>
    <w:uiPriority w:val="29"/>
    <w:rsid w:val="00494724"/>
    <w:rPr>
      <w:i/>
      <w:iCs/>
      <w:color w:val="404040" w:themeColor="text1" w:themeTint="BF"/>
    </w:rPr>
  </w:style>
  <w:style w:type="paragraph" w:styleId="ListParagraph">
    <w:name w:val="List Paragraph"/>
    <w:basedOn w:val="Normal"/>
    <w:uiPriority w:val="34"/>
    <w:qFormat/>
    <w:rsid w:val="00494724"/>
    <w:pPr>
      <w:ind w:left="720"/>
      <w:contextualSpacing/>
    </w:pPr>
  </w:style>
  <w:style w:type="character" w:styleId="IntenseEmphasis">
    <w:name w:val="Intense Emphasis"/>
    <w:basedOn w:val="DefaultParagraphFont"/>
    <w:uiPriority w:val="21"/>
    <w:qFormat/>
    <w:rsid w:val="00494724"/>
    <w:rPr>
      <w:i/>
      <w:iCs/>
      <w:color w:val="0F4761" w:themeColor="accent1" w:themeShade="BF"/>
    </w:rPr>
  </w:style>
  <w:style w:type="paragraph" w:styleId="IntenseQuote">
    <w:name w:val="Intense Quote"/>
    <w:basedOn w:val="Normal"/>
    <w:next w:val="Normal"/>
    <w:link w:val="IntenseQuoteChar"/>
    <w:uiPriority w:val="30"/>
    <w:qFormat/>
    <w:rsid w:val="00494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724"/>
    <w:rPr>
      <w:i/>
      <w:iCs/>
      <w:color w:val="0F4761" w:themeColor="accent1" w:themeShade="BF"/>
    </w:rPr>
  </w:style>
  <w:style w:type="character" w:styleId="IntenseReference">
    <w:name w:val="Intense Reference"/>
    <w:basedOn w:val="DefaultParagraphFont"/>
    <w:uiPriority w:val="32"/>
    <w:qFormat/>
    <w:rsid w:val="00494724"/>
    <w:rPr>
      <w:b/>
      <w:bCs/>
      <w:smallCaps/>
      <w:color w:val="0F4761" w:themeColor="accent1" w:themeShade="BF"/>
      <w:spacing w:val="5"/>
    </w:rPr>
  </w:style>
  <w:style w:type="paragraph" w:styleId="NormalWeb">
    <w:name w:val="Normal (Web)"/>
    <w:basedOn w:val="Normal"/>
    <w:uiPriority w:val="99"/>
    <w:semiHidden/>
    <w:unhideWhenUsed/>
    <w:rsid w:val="0049472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94724"/>
    <w:rPr>
      <w:i/>
      <w:iCs/>
    </w:rPr>
  </w:style>
  <w:style w:type="character" w:styleId="Hyperlink">
    <w:name w:val="Hyperlink"/>
    <w:basedOn w:val="DefaultParagraphFont"/>
    <w:uiPriority w:val="99"/>
    <w:semiHidden/>
    <w:unhideWhenUsed/>
    <w:rsid w:val="00494724"/>
    <w:rPr>
      <w:color w:val="0000FF"/>
      <w:u w:val="single"/>
    </w:rPr>
  </w:style>
  <w:style w:type="character" w:styleId="Strong">
    <w:name w:val="Strong"/>
    <w:basedOn w:val="DefaultParagraphFont"/>
    <w:uiPriority w:val="22"/>
    <w:qFormat/>
    <w:rsid w:val="00494724"/>
    <w:rPr>
      <w:b/>
      <w:bCs/>
    </w:rPr>
  </w:style>
  <w:style w:type="character" w:customStyle="1" w:styleId="bluetext">
    <w:name w:val="bluetext"/>
    <w:basedOn w:val="DefaultParagraphFont"/>
    <w:rsid w:val="00494724"/>
  </w:style>
  <w:style w:type="paragraph" w:customStyle="1" w:styleId="8maintextnewstylesspread1">
    <w:name w:val="8maintextnewstylesspread1"/>
    <w:basedOn w:val="Normal"/>
    <w:rsid w:val="0049472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pter-1">
    <w:name w:val="chapter-1"/>
    <w:basedOn w:val="Normal"/>
    <w:rsid w:val="0049472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494724"/>
  </w:style>
  <w:style w:type="character" w:customStyle="1" w:styleId="chapternum">
    <w:name w:val="chapternum"/>
    <w:basedOn w:val="DefaultParagraphFont"/>
    <w:rsid w:val="00494724"/>
  </w:style>
  <w:style w:type="paragraph" w:customStyle="1" w:styleId="line">
    <w:name w:val="line"/>
    <w:basedOn w:val="Normal"/>
    <w:rsid w:val="0049472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494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rootsontheweb.com/media/27223/man-tending-seedlings.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2026-01-21T12:15:00Z</dcterms:created>
  <dcterms:modified xsi:type="dcterms:W3CDTF">2026-01-21T12:20:00Z</dcterms:modified>
</cp:coreProperties>
</file>