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BCB4" w14:textId="6A5EFFD4" w:rsidR="001B2182" w:rsidRPr="001B2182" w:rsidRDefault="001B2182" w:rsidP="001B2182">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w:t>
      </w:r>
      <w:r w:rsidRPr="001B2182">
        <w:rPr>
          <w:rFonts w:ascii="Arial" w:eastAsia="Times New Roman" w:hAnsi="Arial" w:cs="Arial"/>
          <w:b/>
          <w:bCs/>
          <w:color w:val="000000"/>
          <w:kern w:val="36"/>
          <w:sz w:val="28"/>
          <w:szCs w:val="28"/>
          <w14:ligatures w14:val="none"/>
        </w:rPr>
        <w:t xml:space="preserve"> on 2 Thessalonians 1:1-4,11-12</w:t>
      </w:r>
      <w:r>
        <w:rPr>
          <w:rFonts w:ascii="Arial" w:eastAsia="Times New Roman" w:hAnsi="Arial" w:cs="Arial"/>
          <w:b/>
          <w:bCs/>
          <w:color w:val="000000"/>
          <w:kern w:val="36"/>
          <w:sz w:val="28"/>
          <w:szCs w:val="28"/>
          <w14:ligatures w14:val="none"/>
        </w:rPr>
        <w:t xml:space="preserve"> – Celebrating God at work</w:t>
      </w:r>
    </w:p>
    <w:p w14:paraId="02600B26" w14:textId="77777777" w:rsidR="001B2182" w:rsidRPr="001B2182" w:rsidRDefault="001B2182" w:rsidP="001B2182">
      <w:pPr>
        <w:shd w:val="clear" w:color="auto" w:fill="FFFFFF"/>
        <w:spacing w:after="150" w:line="240" w:lineRule="auto"/>
        <w:outlineLvl w:val="1"/>
        <w:rPr>
          <w:rFonts w:ascii="Arial" w:eastAsia="Times New Roman" w:hAnsi="Arial" w:cs="Arial"/>
          <w:color w:val="000000"/>
          <w:kern w:val="0"/>
          <w:sz w:val="28"/>
          <w:szCs w:val="28"/>
          <w14:ligatures w14:val="none"/>
        </w:rPr>
      </w:pPr>
      <w:r w:rsidRPr="001B2182">
        <w:rPr>
          <w:rFonts w:ascii="Arial" w:eastAsia="Times New Roman" w:hAnsi="Arial" w:cs="Arial"/>
          <w:b/>
          <w:bCs/>
          <w:color w:val="103A71"/>
          <w:kern w:val="0"/>
          <w:sz w:val="28"/>
          <w:szCs w:val="28"/>
          <w14:ligatures w14:val="none"/>
        </w:rPr>
        <w:t>Begin with an opening prayer</w:t>
      </w:r>
    </w:p>
    <w:p w14:paraId="39985359"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Together we will praise you,</w:t>
      </w:r>
      <w:r w:rsidRPr="001B2182">
        <w:rPr>
          <w:rFonts w:ascii="Arial" w:eastAsia="Times New Roman" w:hAnsi="Arial" w:cs="Arial"/>
          <w:color w:val="4D4D4D"/>
          <w:kern w:val="0"/>
          <w:sz w:val="27"/>
          <w:szCs w:val="27"/>
          <w14:ligatures w14:val="none"/>
        </w:rPr>
        <w:br/>
        <w:t>our wonderful God.</w:t>
      </w:r>
      <w:r w:rsidRPr="001B2182">
        <w:rPr>
          <w:rFonts w:ascii="Arial" w:eastAsia="Times New Roman" w:hAnsi="Arial" w:cs="Arial"/>
          <w:color w:val="4D4D4D"/>
          <w:kern w:val="0"/>
          <w:sz w:val="27"/>
          <w:szCs w:val="27"/>
          <w14:ligatures w14:val="none"/>
        </w:rPr>
        <w:br/>
        <w:t>Together we will rejoice</w:t>
      </w:r>
      <w:r w:rsidRPr="001B2182">
        <w:rPr>
          <w:rFonts w:ascii="Arial" w:eastAsia="Times New Roman" w:hAnsi="Arial" w:cs="Arial"/>
          <w:color w:val="4D4D4D"/>
          <w:kern w:val="0"/>
          <w:sz w:val="27"/>
          <w:szCs w:val="27"/>
          <w14:ligatures w14:val="none"/>
        </w:rPr>
        <w:br/>
        <w:t>that you have brought us here.</w:t>
      </w:r>
      <w:r w:rsidRPr="001B2182">
        <w:rPr>
          <w:rFonts w:ascii="Arial" w:eastAsia="Times New Roman" w:hAnsi="Arial" w:cs="Arial"/>
          <w:color w:val="4D4D4D"/>
          <w:kern w:val="0"/>
          <w:sz w:val="27"/>
          <w:szCs w:val="27"/>
          <w14:ligatures w14:val="none"/>
        </w:rPr>
        <w:br/>
        <w:t>Together we will affirm one another.</w:t>
      </w:r>
      <w:r w:rsidRPr="001B2182">
        <w:rPr>
          <w:rFonts w:ascii="Arial" w:eastAsia="Times New Roman" w:hAnsi="Arial" w:cs="Arial"/>
          <w:color w:val="4D4D4D"/>
          <w:kern w:val="0"/>
          <w:sz w:val="27"/>
          <w:szCs w:val="27"/>
          <w14:ligatures w14:val="none"/>
        </w:rPr>
        <w:br/>
        <w:t>Together we will be your people,</w:t>
      </w:r>
      <w:r w:rsidRPr="001B2182">
        <w:rPr>
          <w:rFonts w:ascii="Arial" w:eastAsia="Times New Roman" w:hAnsi="Arial" w:cs="Arial"/>
          <w:color w:val="4D4D4D"/>
          <w:kern w:val="0"/>
          <w:sz w:val="27"/>
          <w:szCs w:val="27"/>
          <w14:ligatures w14:val="none"/>
        </w:rPr>
        <w:br/>
        <w:t>drawn together by your love.</w:t>
      </w:r>
    </w:p>
    <w:p w14:paraId="23C24D0F"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 </w:t>
      </w:r>
    </w:p>
    <w:p w14:paraId="70130D1E" w14:textId="77777777" w:rsidR="001B2182" w:rsidRPr="001B2182" w:rsidRDefault="001B2182" w:rsidP="001B2182">
      <w:pPr>
        <w:shd w:val="clear" w:color="auto" w:fill="FFFFFF"/>
        <w:spacing w:after="150" w:line="240" w:lineRule="auto"/>
        <w:outlineLvl w:val="1"/>
        <w:rPr>
          <w:rFonts w:ascii="Arial" w:eastAsia="Times New Roman" w:hAnsi="Arial" w:cs="Arial"/>
          <w:color w:val="000000"/>
          <w:kern w:val="0"/>
          <w:sz w:val="28"/>
          <w:szCs w:val="28"/>
          <w14:ligatures w14:val="none"/>
        </w:rPr>
      </w:pPr>
      <w:r w:rsidRPr="001B2182">
        <w:rPr>
          <w:rFonts w:ascii="Arial" w:eastAsia="Times New Roman" w:hAnsi="Arial" w:cs="Arial"/>
          <w:b/>
          <w:bCs/>
          <w:color w:val="103A71"/>
          <w:kern w:val="0"/>
          <w:sz w:val="28"/>
          <w:szCs w:val="28"/>
          <w14:ligatures w14:val="none"/>
        </w:rPr>
        <w:t>Read the passage</w:t>
      </w:r>
    </w:p>
    <w:p w14:paraId="25EB1B7B" w14:textId="77777777" w:rsidR="001B2182" w:rsidRDefault="001B2182" w:rsidP="001B2182">
      <w:pPr>
        <w:shd w:val="clear" w:color="auto" w:fill="FFFFFF"/>
        <w:spacing w:after="150" w:line="375" w:lineRule="atLeast"/>
        <w:rPr>
          <w:rFonts w:ascii="Arial" w:eastAsia="Times New Roman" w:hAnsi="Arial" w:cs="Arial"/>
          <w:i/>
          <w:iCs/>
          <w:color w:val="4D4D4D"/>
          <w:kern w:val="0"/>
          <w:sz w:val="27"/>
          <w:szCs w:val="27"/>
          <w14:ligatures w14:val="none"/>
        </w:rPr>
      </w:pPr>
      <w:r w:rsidRPr="001B2182">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3B2417DB" w14:textId="6BDB77E1" w:rsidR="00D56973" w:rsidRPr="00D56973" w:rsidRDefault="00D56973"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b/>
          <w:bCs/>
          <w:color w:val="000000"/>
          <w:kern w:val="36"/>
          <w:sz w:val="28"/>
          <w:szCs w:val="28"/>
          <w14:ligatures w14:val="none"/>
        </w:rPr>
        <w:t>2 Thessalonians 1:1-4,11-12</w:t>
      </w:r>
    </w:p>
    <w:p w14:paraId="561F8301" w14:textId="77777777" w:rsidR="00D56973" w:rsidRPr="00564974" w:rsidRDefault="001B2182" w:rsidP="00D56973">
      <w:pPr>
        <w:pStyle w:val="chapter-1"/>
        <w:shd w:val="clear" w:color="auto" w:fill="FFFFFF"/>
        <w:rPr>
          <w:rFonts w:ascii="Calibri" w:hAnsi="Calibri" w:cs="Calibri"/>
          <w:color w:val="000000"/>
          <w:sz w:val="28"/>
          <w:szCs w:val="28"/>
        </w:rPr>
      </w:pPr>
      <w:r w:rsidRPr="001B2182">
        <w:rPr>
          <w:rFonts w:ascii="Arial" w:hAnsi="Arial" w:cs="Arial"/>
          <w:color w:val="4D4D4D"/>
          <w:sz w:val="27"/>
          <w:szCs w:val="27"/>
        </w:rPr>
        <w:t> </w:t>
      </w:r>
      <w:r w:rsidR="00D56973" w:rsidRPr="00564974">
        <w:rPr>
          <w:rStyle w:val="chapternum"/>
          <w:rFonts w:ascii="Calibri" w:eastAsiaTheme="majorEastAsia" w:hAnsi="Calibri" w:cs="Calibri"/>
          <w:b/>
          <w:bCs/>
          <w:color w:val="000000"/>
          <w:sz w:val="28"/>
          <w:szCs w:val="28"/>
        </w:rPr>
        <w:t>1 </w:t>
      </w:r>
      <w:r w:rsidR="00D56973" w:rsidRPr="00564974">
        <w:rPr>
          <w:rStyle w:val="text"/>
          <w:rFonts w:ascii="Calibri" w:eastAsiaTheme="majorEastAsia" w:hAnsi="Calibri" w:cs="Calibri"/>
          <w:color w:val="000000"/>
          <w:sz w:val="28"/>
          <w:szCs w:val="28"/>
        </w:rPr>
        <w:t>Paul, Silas</w:t>
      </w:r>
      <w:r w:rsidR="00D56973" w:rsidRPr="00564974">
        <w:rPr>
          <w:rStyle w:val="text"/>
          <w:rFonts w:ascii="Calibri" w:eastAsiaTheme="majorEastAsia" w:hAnsi="Calibri" w:cs="Calibri"/>
          <w:color w:val="000000"/>
          <w:sz w:val="28"/>
          <w:szCs w:val="28"/>
          <w:vertAlign w:val="superscript"/>
        </w:rPr>
        <w:t>[</w:t>
      </w:r>
      <w:hyperlink r:id="rId5" w:anchor="fen-NIV-29651a" w:tooltip="See footnote a" w:history="1">
        <w:r w:rsidR="00D56973" w:rsidRPr="00564974">
          <w:rPr>
            <w:rStyle w:val="Hyperlink"/>
            <w:rFonts w:ascii="Calibri" w:eastAsiaTheme="majorEastAsia" w:hAnsi="Calibri" w:cs="Calibri"/>
            <w:color w:val="4A4A4A"/>
            <w:sz w:val="28"/>
            <w:szCs w:val="28"/>
            <w:vertAlign w:val="superscript"/>
          </w:rPr>
          <w:t>a</w:t>
        </w:r>
      </w:hyperlink>
      <w:r w:rsidR="00D56973" w:rsidRPr="00564974">
        <w:rPr>
          <w:rStyle w:val="text"/>
          <w:rFonts w:ascii="Calibri" w:eastAsiaTheme="majorEastAsia" w:hAnsi="Calibri" w:cs="Calibri"/>
          <w:color w:val="000000"/>
          <w:sz w:val="28"/>
          <w:szCs w:val="28"/>
          <w:vertAlign w:val="superscript"/>
        </w:rPr>
        <w:t>]</w:t>
      </w:r>
      <w:r w:rsidR="00D56973" w:rsidRPr="00564974">
        <w:rPr>
          <w:rStyle w:val="text"/>
          <w:rFonts w:ascii="Calibri" w:eastAsiaTheme="majorEastAsia" w:hAnsi="Calibri" w:cs="Calibri"/>
          <w:color w:val="000000"/>
          <w:sz w:val="28"/>
          <w:szCs w:val="28"/>
        </w:rPr>
        <w:t> and Timothy,</w:t>
      </w:r>
    </w:p>
    <w:p w14:paraId="11F1AEA8" w14:textId="77777777" w:rsidR="00D56973" w:rsidRPr="00564974" w:rsidRDefault="00D56973" w:rsidP="00D56973">
      <w:pPr>
        <w:pStyle w:val="top-05"/>
        <w:shd w:val="clear" w:color="auto" w:fill="FFFFFF"/>
        <w:spacing w:before="0" w:beforeAutospacing="0"/>
        <w:rPr>
          <w:rFonts w:ascii="Calibri" w:hAnsi="Calibri" w:cs="Calibri"/>
          <w:color w:val="000000"/>
          <w:sz w:val="28"/>
          <w:szCs w:val="28"/>
        </w:rPr>
      </w:pPr>
      <w:r w:rsidRPr="00564974">
        <w:rPr>
          <w:rStyle w:val="text"/>
          <w:rFonts w:ascii="Calibri" w:eastAsiaTheme="majorEastAsia" w:hAnsi="Calibri" w:cs="Calibri"/>
          <w:color w:val="000000"/>
          <w:sz w:val="28"/>
          <w:szCs w:val="28"/>
        </w:rPr>
        <w:t>To the church of the Thessalonians in God our Father and the Lord Jesus Christ:</w:t>
      </w:r>
    </w:p>
    <w:p w14:paraId="7FC62F14" w14:textId="77777777" w:rsidR="00D56973" w:rsidRPr="00564974" w:rsidRDefault="00D56973" w:rsidP="00D56973">
      <w:pPr>
        <w:pStyle w:val="top-05"/>
        <w:shd w:val="clear" w:color="auto" w:fill="FFFFFF"/>
        <w:spacing w:before="0" w:beforeAutospacing="0"/>
        <w:rPr>
          <w:rFonts w:ascii="Calibri" w:hAnsi="Calibri" w:cs="Calibri"/>
          <w:color w:val="000000"/>
          <w:sz w:val="28"/>
          <w:szCs w:val="28"/>
        </w:rPr>
      </w:pPr>
      <w:r w:rsidRPr="00564974">
        <w:rPr>
          <w:rStyle w:val="text"/>
          <w:rFonts w:ascii="Calibri" w:eastAsiaTheme="majorEastAsia" w:hAnsi="Calibri" w:cs="Calibri"/>
          <w:color w:val="000000"/>
          <w:sz w:val="28"/>
          <w:szCs w:val="28"/>
          <w:vertAlign w:val="superscript"/>
        </w:rPr>
        <w:t>2 </w:t>
      </w:r>
      <w:r w:rsidRPr="00564974">
        <w:rPr>
          <w:rStyle w:val="text"/>
          <w:rFonts w:ascii="Calibri" w:eastAsiaTheme="majorEastAsia" w:hAnsi="Calibri" w:cs="Calibri"/>
          <w:color w:val="000000"/>
          <w:sz w:val="28"/>
          <w:szCs w:val="28"/>
        </w:rPr>
        <w:t>Grace and peace to you from God the Father and the Lord Jesus Christ.</w:t>
      </w:r>
    </w:p>
    <w:p w14:paraId="7109207A" w14:textId="77777777" w:rsidR="00D56973" w:rsidRPr="00564974" w:rsidRDefault="00D56973" w:rsidP="00D56973">
      <w:pPr>
        <w:pStyle w:val="NormalWeb"/>
        <w:shd w:val="clear" w:color="auto" w:fill="FFFFFF"/>
        <w:rPr>
          <w:rStyle w:val="text"/>
          <w:rFonts w:ascii="Calibri" w:eastAsiaTheme="majorEastAsia" w:hAnsi="Calibri" w:cs="Calibri"/>
          <w:color w:val="000000"/>
          <w:sz w:val="28"/>
          <w:szCs w:val="28"/>
        </w:rPr>
      </w:pPr>
      <w:r w:rsidRPr="00564974">
        <w:rPr>
          <w:rStyle w:val="text"/>
          <w:rFonts w:ascii="Calibri" w:eastAsiaTheme="majorEastAsia" w:hAnsi="Calibri" w:cs="Calibri"/>
          <w:color w:val="000000"/>
          <w:sz w:val="28"/>
          <w:szCs w:val="28"/>
          <w:vertAlign w:val="superscript"/>
        </w:rPr>
        <w:t>3 </w:t>
      </w:r>
      <w:r w:rsidRPr="00564974">
        <w:rPr>
          <w:rStyle w:val="text"/>
          <w:rFonts w:ascii="Calibri" w:eastAsiaTheme="majorEastAsia" w:hAnsi="Calibri" w:cs="Calibri"/>
          <w:color w:val="000000"/>
          <w:sz w:val="28"/>
          <w:szCs w:val="28"/>
        </w:rPr>
        <w:t>We ought always to thank God for you, brothers and sisters,</w:t>
      </w:r>
      <w:r w:rsidRPr="00564974">
        <w:rPr>
          <w:rStyle w:val="text"/>
          <w:rFonts w:ascii="Calibri" w:eastAsiaTheme="majorEastAsia" w:hAnsi="Calibri" w:cs="Calibri"/>
          <w:color w:val="000000"/>
          <w:sz w:val="28"/>
          <w:szCs w:val="28"/>
          <w:vertAlign w:val="superscript"/>
        </w:rPr>
        <w:t>[</w:t>
      </w:r>
      <w:hyperlink r:id="rId6" w:anchor="fen-NIV-29653b" w:tooltip="See footnote b" w:history="1">
        <w:r w:rsidRPr="00564974">
          <w:rPr>
            <w:rStyle w:val="Hyperlink"/>
            <w:rFonts w:ascii="Calibri" w:eastAsiaTheme="majorEastAsia" w:hAnsi="Calibri" w:cs="Calibri"/>
            <w:color w:val="4A4A4A"/>
            <w:sz w:val="28"/>
            <w:szCs w:val="28"/>
            <w:vertAlign w:val="superscript"/>
          </w:rPr>
          <w:t>b</w:t>
        </w:r>
      </w:hyperlink>
      <w:r w:rsidRPr="00564974">
        <w:rPr>
          <w:rStyle w:val="text"/>
          <w:rFonts w:ascii="Calibri" w:eastAsiaTheme="majorEastAsia" w:hAnsi="Calibri" w:cs="Calibri"/>
          <w:color w:val="000000"/>
          <w:sz w:val="28"/>
          <w:szCs w:val="28"/>
          <w:vertAlign w:val="superscript"/>
        </w:rPr>
        <w:t>]</w:t>
      </w:r>
      <w:r w:rsidRPr="00564974">
        <w:rPr>
          <w:rStyle w:val="text"/>
          <w:rFonts w:ascii="Calibri" w:eastAsiaTheme="majorEastAsia" w:hAnsi="Calibri" w:cs="Calibri"/>
          <w:color w:val="000000"/>
          <w:sz w:val="28"/>
          <w:szCs w:val="28"/>
        </w:rPr>
        <w:t> and rightly so, because your faith is growing more and more, and the love all of you have for one another is increasing.</w:t>
      </w:r>
      <w:r w:rsidRPr="00564974">
        <w:rPr>
          <w:rFonts w:ascii="Calibri" w:hAnsi="Calibri" w:cs="Calibri"/>
          <w:color w:val="000000"/>
          <w:sz w:val="28"/>
          <w:szCs w:val="28"/>
        </w:rPr>
        <w:t> </w:t>
      </w:r>
      <w:r w:rsidRPr="00564974">
        <w:rPr>
          <w:rStyle w:val="text"/>
          <w:rFonts w:ascii="Calibri" w:eastAsiaTheme="majorEastAsia" w:hAnsi="Calibri" w:cs="Calibri"/>
          <w:color w:val="000000"/>
          <w:sz w:val="28"/>
          <w:szCs w:val="28"/>
          <w:vertAlign w:val="superscript"/>
        </w:rPr>
        <w:t>4 </w:t>
      </w:r>
      <w:r w:rsidRPr="00564974">
        <w:rPr>
          <w:rStyle w:val="text"/>
          <w:rFonts w:ascii="Calibri" w:eastAsiaTheme="majorEastAsia" w:hAnsi="Calibri" w:cs="Calibri"/>
          <w:color w:val="000000"/>
          <w:sz w:val="28"/>
          <w:szCs w:val="28"/>
        </w:rPr>
        <w:t>Therefore, among God’s churches we boast about your perseverance and faith in all the persecutions and trials you are enduring.</w:t>
      </w:r>
    </w:p>
    <w:p w14:paraId="062FDF16" w14:textId="77777777" w:rsidR="00D56973" w:rsidRPr="00564974" w:rsidRDefault="00D56973" w:rsidP="00D56973">
      <w:pPr>
        <w:pStyle w:val="NormalWeb"/>
        <w:shd w:val="clear" w:color="auto" w:fill="FFFFFF"/>
        <w:rPr>
          <w:rFonts w:ascii="Calibri" w:hAnsi="Calibri" w:cs="Calibri"/>
          <w:color w:val="000000"/>
          <w:sz w:val="28"/>
          <w:szCs w:val="28"/>
        </w:rPr>
      </w:pPr>
      <w:r w:rsidRPr="00564974">
        <w:rPr>
          <w:rStyle w:val="text"/>
          <w:rFonts w:ascii="Calibri" w:eastAsiaTheme="majorEastAsia" w:hAnsi="Calibri" w:cs="Calibri"/>
          <w:color w:val="000000"/>
          <w:sz w:val="28"/>
          <w:szCs w:val="28"/>
          <w:shd w:val="clear" w:color="auto" w:fill="FFFFFF"/>
          <w:vertAlign w:val="superscript"/>
        </w:rPr>
        <w:t>11 </w:t>
      </w:r>
      <w:r w:rsidRPr="00564974">
        <w:rPr>
          <w:rStyle w:val="text"/>
          <w:rFonts w:ascii="Calibri" w:eastAsiaTheme="majorEastAsia" w:hAnsi="Calibri" w:cs="Calibri"/>
          <w:color w:val="000000"/>
          <w:sz w:val="28"/>
          <w:szCs w:val="28"/>
          <w:shd w:val="clear" w:color="auto" w:fill="FFFFFF"/>
        </w:rPr>
        <w:t>With this in mind, we constantly pray for you, that our God may make you worthy of his calling, and that by his power he may bring to fruition your every desire for goodness and your every deed prompted by faith.</w:t>
      </w:r>
      <w:r w:rsidRPr="00564974">
        <w:rPr>
          <w:rFonts w:ascii="Calibri" w:hAnsi="Calibri" w:cs="Calibri"/>
          <w:color w:val="000000"/>
          <w:sz w:val="28"/>
          <w:szCs w:val="28"/>
          <w:shd w:val="clear" w:color="auto" w:fill="FFFFFF"/>
        </w:rPr>
        <w:t> </w:t>
      </w:r>
      <w:r w:rsidRPr="00564974">
        <w:rPr>
          <w:rStyle w:val="text"/>
          <w:rFonts w:ascii="Calibri" w:eastAsiaTheme="majorEastAsia" w:hAnsi="Calibri" w:cs="Calibri"/>
          <w:color w:val="000000"/>
          <w:sz w:val="28"/>
          <w:szCs w:val="28"/>
          <w:shd w:val="clear" w:color="auto" w:fill="FFFFFF"/>
          <w:vertAlign w:val="superscript"/>
        </w:rPr>
        <w:t>12 </w:t>
      </w:r>
      <w:r w:rsidRPr="00564974">
        <w:rPr>
          <w:rStyle w:val="text"/>
          <w:rFonts w:ascii="Calibri" w:eastAsiaTheme="majorEastAsia" w:hAnsi="Calibri" w:cs="Calibri"/>
          <w:color w:val="000000"/>
          <w:sz w:val="28"/>
          <w:szCs w:val="28"/>
          <w:shd w:val="clear" w:color="auto" w:fill="FFFFFF"/>
        </w:rPr>
        <w:t>We pray this so that the name of our Lord Jesus may be glorified in you, and you in him, according to the grace of our God and the Lord Jesus Christ.</w:t>
      </w:r>
      <w:r w:rsidRPr="00564974">
        <w:rPr>
          <w:rStyle w:val="text"/>
          <w:rFonts w:ascii="Calibri" w:eastAsiaTheme="majorEastAsia" w:hAnsi="Calibri" w:cs="Calibri"/>
          <w:color w:val="000000"/>
          <w:sz w:val="28"/>
          <w:szCs w:val="28"/>
          <w:shd w:val="clear" w:color="auto" w:fill="FFFFFF"/>
          <w:vertAlign w:val="superscript"/>
        </w:rPr>
        <w:t>[</w:t>
      </w:r>
      <w:hyperlink r:id="rId7" w:anchor="fen-NIV-29662c" w:tooltip="See footnote c" w:history="1">
        <w:r w:rsidRPr="00564974">
          <w:rPr>
            <w:rStyle w:val="Hyperlink"/>
            <w:rFonts w:ascii="Calibri" w:eastAsiaTheme="majorEastAsia" w:hAnsi="Calibri" w:cs="Calibri"/>
            <w:color w:val="4A4A4A"/>
            <w:sz w:val="28"/>
            <w:szCs w:val="28"/>
            <w:vertAlign w:val="superscript"/>
          </w:rPr>
          <w:t>c</w:t>
        </w:r>
      </w:hyperlink>
      <w:r w:rsidRPr="00564974">
        <w:rPr>
          <w:rStyle w:val="text"/>
          <w:rFonts w:ascii="Calibri" w:eastAsiaTheme="majorEastAsia" w:hAnsi="Calibri" w:cs="Calibri"/>
          <w:color w:val="000000"/>
          <w:sz w:val="28"/>
          <w:szCs w:val="28"/>
          <w:shd w:val="clear" w:color="auto" w:fill="FFFFFF"/>
          <w:vertAlign w:val="superscript"/>
        </w:rPr>
        <w:t>]</w:t>
      </w:r>
    </w:p>
    <w:p w14:paraId="4F6E608B" w14:textId="77777777" w:rsidR="001B2182" w:rsidRPr="001B2182" w:rsidRDefault="001B2182" w:rsidP="001B2182">
      <w:pPr>
        <w:shd w:val="clear" w:color="auto" w:fill="FFFFFF"/>
        <w:spacing w:after="150" w:line="240" w:lineRule="auto"/>
        <w:outlineLvl w:val="1"/>
        <w:rPr>
          <w:rFonts w:ascii="Arial" w:eastAsia="Times New Roman" w:hAnsi="Arial" w:cs="Arial"/>
          <w:color w:val="000000"/>
          <w:kern w:val="0"/>
          <w:sz w:val="28"/>
          <w:szCs w:val="28"/>
          <w14:ligatures w14:val="none"/>
        </w:rPr>
      </w:pPr>
      <w:r w:rsidRPr="001B2182">
        <w:rPr>
          <w:rFonts w:ascii="Arial" w:eastAsia="Times New Roman" w:hAnsi="Arial" w:cs="Arial"/>
          <w:b/>
          <w:bCs/>
          <w:color w:val="9E4778"/>
          <w:kern w:val="0"/>
          <w:sz w:val="28"/>
          <w:szCs w:val="28"/>
          <w14:ligatures w14:val="none"/>
        </w:rPr>
        <w:t>Explore and respond to the text</w:t>
      </w:r>
    </w:p>
    <w:p w14:paraId="587A832B"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1B2182">
        <w:rPr>
          <w:rFonts w:ascii="Arial" w:eastAsia="Times New Roman" w:hAnsi="Arial" w:cs="Arial"/>
          <w:i/>
          <w:iCs/>
          <w:color w:val="4D4D4D"/>
          <w:kern w:val="0"/>
          <w:sz w:val="27"/>
          <w:szCs w:val="27"/>
          <w14:ligatures w14:val="none"/>
        </w:rPr>
        <w:t>once, or</w:t>
      </w:r>
      <w:proofErr w:type="gramEnd"/>
      <w:r w:rsidRPr="001B2182">
        <w:rPr>
          <w:rFonts w:ascii="Arial" w:eastAsia="Times New Roman" w:hAnsi="Arial" w:cs="Arial"/>
          <w:i/>
          <w:iCs/>
          <w:color w:val="4D4D4D"/>
          <w:kern w:val="0"/>
          <w:sz w:val="27"/>
          <w:szCs w:val="27"/>
          <w14:ligatures w14:val="none"/>
        </w:rPr>
        <w:t xml:space="preserve"> pause after each paragraph to reflect on what you have read.</w:t>
      </w:r>
    </w:p>
    <w:p w14:paraId="6F06FE2E"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 </w:t>
      </w:r>
    </w:p>
    <w:p w14:paraId="27AE7010" w14:textId="77777777" w:rsidR="00D56973" w:rsidRDefault="00D56973" w:rsidP="001B2182">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339E6C1E" w14:textId="77777777" w:rsidR="00D56973" w:rsidRDefault="00D56973" w:rsidP="001B2182">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7A522AAF" w14:textId="6A0DEF33" w:rsidR="001B2182" w:rsidRPr="001B2182" w:rsidRDefault="001B2182" w:rsidP="001B2182">
      <w:pPr>
        <w:shd w:val="clear" w:color="auto" w:fill="FFFFFF"/>
        <w:spacing w:after="150" w:line="240" w:lineRule="auto"/>
        <w:outlineLvl w:val="2"/>
        <w:rPr>
          <w:rFonts w:ascii="Arial" w:eastAsia="Times New Roman" w:hAnsi="Arial" w:cs="Arial"/>
          <w:color w:val="00396F"/>
          <w:kern w:val="0"/>
          <w:sz w:val="27"/>
          <w:szCs w:val="27"/>
          <w14:ligatures w14:val="none"/>
        </w:rPr>
      </w:pPr>
      <w:r w:rsidRPr="001B2182">
        <w:rPr>
          <w:rFonts w:ascii="Arial" w:eastAsia="Times New Roman" w:hAnsi="Arial" w:cs="Arial"/>
          <w:b/>
          <w:bCs/>
          <w:color w:val="9E4778"/>
          <w:kern w:val="0"/>
          <w:sz w:val="27"/>
          <w:szCs w:val="27"/>
          <w14:ligatures w14:val="none"/>
        </w:rPr>
        <w:lastRenderedPageBreak/>
        <w:t>Bible notes</w:t>
      </w:r>
      <w:r w:rsidRPr="001B2182">
        <w:rPr>
          <w:rFonts w:ascii="Arial" w:eastAsia="Times New Roman" w:hAnsi="Arial" w:cs="Arial"/>
          <w:b/>
          <w:bCs/>
          <w:color w:val="9E4778"/>
          <w:kern w:val="0"/>
          <w:sz w:val="27"/>
          <w:szCs w:val="27"/>
          <w14:ligatures w14:val="none"/>
        </w:rPr>
        <w:br/>
      </w:r>
    </w:p>
    <w:p w14:paraId="3D3C8511"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The letter begins with a typical greeting (</w:t>
      </w:r>
      <w:proofErr w:type="spellStart"/>
      <w:r w:rsidRPr="001B2182">
        <w:rPr>
          <w:rFonts w:ascii="Arial" w:eastAsia="Times New Roman" w:hAnsi="Arial" w:cs="Arial"/>
          <w:color w:val="4D4D4D"/>
          <w:kern w:val="0"/>
          <w:sz w:val="27"/>
          <w:szCs w:val="27"/>
          <w14:ligatures w14:val="none"/>
        </w:rPr>
        <w:t>cf</w:t>
      </w:r>
      <w:proofErr w:type="spellEnd"/>
      <w:r w:rsidRPr="001B2182">
        <w:rPr>
          <w:rFonts w:ascii="Arial" w:eastAsia="Times New Roman" w:hAnsi="Arial" w:cs="Arial"/>
          <w:color w:val="4D4D4D"/>
          <w:kern w:val="0"/>
          <w:sz w:val="27"/>
          <w:szCs w:val="27"/>
          <w14:ligatures w14:val="none"/>
        </w:rPr>
        <w:t xml:space="preserve"> 1 Thessalonians 1:1). The apostle identifies his co-authors and partners in the gospel and locates his audience not simply in their home city but in the very life of God. ‘Grace’ and ‘peace’ are favourite Pauline terms – the first a summary of the loving generosity of God, and the second of God’s desire for harmony and reconciliation in creation. Both flow from the gospel that reveals ‘God our Father and the Lord Jesus Christ’, mentioned twice in the opening verses. There is much to be thankful for in churches whose faith and love are flourishing in the face of (unspecified) opposition and suffering. Not only does Paul give thanks to God, </w:t>
      </w:r>
      <w:proofErr w:type="gramStart"/>
      <w:r w:rsidRPr="001B2182">
        <w:rPr>
          <w:rFonts w:ascii="Arial" w:eastAsia="Times New Roman" w:hAnsi="Arial" w:cs="Arial"/>
          <w:color w:val="4D4D4D"/>
          <w:kern w:val="0"/>
          <w:sz w:val="27"/>
          <w:szCs w:val="27"/>
          <w14:ligatures w14:val="none"/>
        </w:rPr>
        <w:t>he</w:t>
      </w:r>
      <w:proofErr w:type="gramEnd"/>
      <w:r w:rsidRPr="001B2182">
        <w:rPr>
          <w:rFonts w:ascii="Arial" w:eastAsia="Times New Roman" w:hAnsi="Arial" w:cs="Arial"/>
          <w:color w:val="4D4D4D"/>
          <w:kern w:val="0"/>
          <w:sz w:val="27"/>
          <w:szCs w:val="27"/>
          <w14:ligatures w14:val="none"/>
        </w:rPr>
        <w:t xml:space="preserve"> also shares his pride in the Thessalonians’ faithfulness with other churches (v.4). Their example is good reason for celebrating the love of God at work through the gospel (see 2:16).</w:t>
      </w:r>
    </w:p>
    <w:p w14:paraId="55C9C301"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Such a positive opening puts the letter’s audience in a good frame of mind, so that they can receive the challenges that are the main reason for writing. For now, Paul’s prayer reminds them of their high calling to maintain their loyalty to God in the face of all that would undermine it (vv.11-12). This is not something they do in their own strength: notice the prayer’s dependence on God’s power and grace, which more than match the Thessalonians’ resolve and faith. The consistent emphasis on Jesus as ‘Lord’ in this opening section is a consoling reminder of where ultimate power lies: not in Rome, with the imperial pretenders to divine lordship, but in the exalted Lord Jesus as God’s heavenly judge, whose coming will hold to account all who resist the work of God revealed in the gospel (see vv.5-10, omitted by the lectionary perhaps because their vindictive tone and detail are at odds with Paul’s customary statements of divine judgement).</w:t>
      </w:r>
    </w:p>
    <w:p w14:paraId="384AD16F"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 </w:t>
      </w:r>
    </w:p>
    <w:p w14:paraId="43D2DDB2" w14:textId="509D3583"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 </w:t>
      </w:r>
      <w:r w:rsidRPr="001B2182">
        <w:rPr>
          <w:rFonts w:ascii="Arial" w:eastAsia="Times New Roman" w:hAnsi="Arial" w:cs="Arial"/>
          <w:b/>
          <w:bCs/>
          <w:color w:val="9E4778"/>
          <w:kern w:val="0"/>
          <w:sz w:val="27"/>
          <w:szCs w:val="27"/>
          <w14:ligatures w14:val="none"/>
        </w:rPr>
        <w:t>Reflection</w:t>
      </w:r>
    </w:p>
    <w:p w14:paraId="0B8FC877"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260A25B2"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 xml:space="preserve">How can we tell if God is at work in the world’s trouble spots? One way is by listening to the stories of people who live there. Sara, her husband and three children live in Hay </w:t>
      </w:r>
      <w:proofErr w:type="spellStart"/>
      <w:r w:rsidRPr="001B2182">
        <w:rPr>
          <w:rFonts w:ascii="Arial" w:eastAsia="Times New Roman" w:hAnsi="Arial" w:cs="Arial"/>
          <w:color w:val="4D4D4D"/>
          <w:kern w:val="0"/>
          <w:sz w:val="27"/>
          <w:szCs w:val="27"/>
          <w14:ligatures w14:val="none"/>
        </w:rPr>
        <w:t>el</w:t>
      </w:r>
      <w:proofErr w:type="spellEnd"/>
      <w:r w:rsidRPr="001B2182">
        <w:rPr>
          <w:rFonts w:ascii="Arial" w:eastAsia="Times New Roman" w:hAnsi="Arial" w:cs="Arial"/>
          <w:color w:val="4D4D4D"/>
          <w:kern w:val="0"/>
          <w:sz w:val="27"/>
          <w:szCs w:val="27"/>
          <w14:ligatures w14:val="none"/>
        </w:rPr>
        <w:t xml:space="preserve"> </w:t>
      </w:r>
      <w:proofErr w:type="spellStart"/>
      <w:r w:rsidRPr="001B2182">
        <w:rPr>
          <w:rFonts w:ascii="Arial" w:eastAsia="Times New Roman" w:hAnsi="Arial" w:cs="Arial"/>
          <w:color w:val="4D4D4D"/>
          <w:kern w:val="0"/>
          <w:sz w:val="27"/>
          <w:szCs w:val="27"/>
          <w14:ligatures w14:val="none"/>
        </w:rPr>
        <w:t>Gharbeh</w:t>
      </w:r>
      <w:proofErr w:type="spellEnd"/>
      <w:r w:rsidRPr="001B2182">
        <w:rPr>
          <w:rFonts w:ascii="Arial" w:eastAsia="Times New Roman" w:hAnsi="Arial" w:cs="Arial"/>
          <w:color w:val="4D4D4D"/>
          <w:kern w:val="0"/>
          <w:sz w:val="27"/>
          <w:szCs w:val="27"/>
          <w14:ligatures w14:val="none"/>
        </w:rPr>
        <w:t>, an informal settlement in Beirut. Her family have been helped by </w:t>
      </w:r>
      <w:proofErr w:type="spellStart"/>
      <w:r w:rsidRPr="001B2182">
        <w:rPr>
          <w:rFonts w:ascii="Arial" w:eastAsia="Times New Roman" w:hAnsi="Arial" w:cs="Arial"/>
          <w:color w:val="4D4D4D"/>
          <w:kern w:val="0"/>
          <w:sz w:val="27"/>
          <w:szCs w:val="27"/>
          <w14:ligatures w14:val="none"/>
        </w:rPr>
        <w:fldChar w:fldCharType="begin"/>
      </w:r>
      <w:r w:rsidRPr="001B2182">
        <w:rPr>
          <w:rFonts w:ascii="Arial" w:eastAsia="Times New Roman" w:hAnsi="Arial" w:cs="Arial"/>
          <w:color w:val="4D4D4D"/>
          <w:kern w:val="0"/>
          <w:sz w:val="27"/>
          <w:szCs w:val="27"/>
          <w14:ligatures w14:val="none"/>
        </w:rPr>
        <w:instrText>HYPERLINK "https://tahaddilebanon.org/"</w:instrText>
      </w:r>
      <w:r w:rsidRPr="001B2182">
        <w:rPr>
          <w:rFonts w:ascii="Arial" w:eastAsia="Times New Roman" w:hAnsi="Arial" w:cs="Arial"/>
          <w:color w:val="4D4D4D"/>
          <w:kern w:val="0"/>
          <w:sz w:val="27"/>
          <w:szCs w:val="27"/>
          <w14:ligatures w14:val="none"/>
        </w:rPr>
      </w:r>
      <w:r w:rsidRPr="001B2182">
        <w:rPr>
          <w:rFonts w:ascii="Arial" w:eastAsia="Times New Roman" w:hAnsi="Arial" w:cs="Arial"/>
          <w:color w:val="4D4D4D"/>
          <w:kern w:val="0"/>
          <w:sz w:val="27"/>
          <w:szCs w:val="27"/>
          <w14:ligatures w14:val="none"/>
        </w:rPr>
        <w:fldChar w:fldCharType="separate"/>
      </w:r>
      <w:r w:rsidRPr="001B2182">
        <w:rPr>
          <w:rFonts w:ascii="Arial" w:eastAsia="Times New Roman" w:hAnsi="Arial" w:cs="Arial"/>
          <w:color w:val="0000FF"/>
          <w:kern w:val="0"/>
          <w:sz w:val="27"/>
          <w:szCs w:val="27"/>
          <w:u w:val="single"/>
          <w14:ligatures w14:val="none"/>
        </w:rPr>
        <w:t>Tahaddi</w:t>
      </w:r>
      <w:proofErr w:type="spellEnd"/>
      <w:r w:rsidRPr="001B2182">
        <w:rPr>
          <w:rFonts w:ascii="Arial" w:eastAsia="Times New Roman" w:hAnsi="Arial" w:cs="Arial"/>
          <w:color w:val="0000FF"/>
          <w:kern w:val="0"/>
          <w:sz w:val="27"/>
          <w:szCs w:val="27"/>
          <w:u w:val="single"/>
          <w14:ligatures w14:val="none"/>
        </w:rPr>
        <w:t xml:space="preserve"> (Arabic for ‘challenge’), a Lebanese organisation dedicated to fighting poverty</w:t>
      </w:r>
      <w:r w:rsidRPr="001B2182">
        <w:rPr>
          <w:rFonts w:ascii="Arial" w:eastAsia="Times New Roman" w:hAnsi="Arial" w:cs="Arial"/>
          <w:color w:val="4D4D4D"/>
          <w:kern w:val="0"/>
          <w:sz w:val="27"/>
          <w:szCs w:val="27"/>
          <w14:ligatures w14:val="none"/>
        </w:rPr>
        <w:fldChar w:fldCharType="end"/>
      </w:r>
      <w:r w:rsidRPr="001B2182">
        <w:rPr>
          <w:rFonts w:ascii="Arial" w:eastAsia="Times New Roman" w:hAnsi="Arial" w:cs="Arial"/>
          <w:color w:val="4D4D4D"/>
          <w:kern w:val="0"/>
          <w:sz w:val="27"/>
          <w:szCs w:val="27"/>
          <w14:ligatures w14:val="none"/>
        </w:rPr>
        <w:t xml:space="preserve">. Their children are educated at the </w:t>
      </w:r>
      <w:proofErr w:type="spellStart"/>
      <w:r w:rsidRPr="001B2182">
        <w:rPr>
          <w:rFonts w:ascii="Arial" w:eastAsia="Times New Roman" w:hAnsi="Arial" w:cs="Arial"/>
          <w:color w:val="4D4D4D"/>
          <w:kern w:val="0"/>
          <w:sz w:val="27"/>
          <w:szCs w:val="27"/>
          <w14:ligatures w14:val="none"/>
        </w:rPr>
        <w:t>Tahaddi</w:t>
      </w:r>
      <w:proofErr w:type="spellEnd"/>
      <w:r w:rsidRPr="001B2182">
        <w:rPr>
          <w:rFonts w:ascii="Arial" w:eastAsia="Times New Roman" w:hAnsi="Arial" w:cs="Arial"/>
          <w:color w:val="4D4D4D"/>
          <w:kern w:val="0"/>
          <w:sz w:val="27"/>
          <w:szCs w:val="27"/>
          <w14:ligatures w14:val="none"/>
        </w:rPr>
        <w:t xml:space="preserve"> Education Centre and, through its health centre, Sara was diagnosed with cancer of the uterus and received financial help to pay for her treatment. This is what she says about God’s work in her community: ‘Without </w:t>
      </w:r>
      <w:proofErr w:type="spellStart"/>
      <w:r w:rsidRPr="001B2182">
        <w:rPr>
          <w:rFonts w:ascii="Arial" w:eastAsia="Times New Roman" w:hAnsi="Arial" w:cs="Arial"/>
          <w:color w:val="4D4D4D"/>
          <w:kern w:val="0"/>
          <w:sz w:val="27"/>
          <w:szCs w:val="27"/>
          <w14:ligatures w14:val="none"/>
        </w:rPr>
        <w:t>Tahaddi’s</w:t>
      </w:r>
      <w:proofErr w:type="spellEnd"/>
      <w:r w:rsidRPr="001B2182">
        <w:rPr>
          <w:rFonts w:ascii="Arial" w:eastAsia="Times New Roman" w:hAnsi="Arial" w:cs="Arial"/>
          <w:color w:val="4D4D4D"/>
          <w:kern w:val="0"/>
          <w:sz w:val="27"/>
          <w:szCs w:val="27"/>
          <w14:ligatures w14:val="none"/>
        </w:rPr>
        <w:t xml:space="preserve"> help and God’s grace, my children wouldn’t have an education, and I might have succumbed to cancer’.</w:t>
      </w:r>
    </w:p>
    <w:p w14:paraId="47669E0F" w14:textId="57CA054B" w:rsidR="001B2182" w:rsidRPr="00D56973" w:rsidRDefault="001B2182" w:rsidP="00D56973">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lastRenderedPageBreak/>
        <w:t> </w:t>
      </w:r>
      <w:r w:rsidRPr="001B2182">
        <w:rPr>
          <w:rFonts w:ascii="Arial" w:eastAsia="Times New Roman" w:hAnsi="Arial" w:cs="Arial"/>
          <w:b/>
          <w:bCs/>
          <w:color w:val="9E4778"/>
          <w:kern w:val="0"/>
          <w:sz w:val="27"/>
          <w:szCs w:val="27"/>
          <w14:ligatures w14:val="none"/>
        </w:rPr>
        <w:t>Questions for reflection</w:t>
      </w:r>
    </w:p>
    <w:p w14:paraId="46CA8954"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4"/>
      </w:tblGrid>
      <w:tr w:rsidR="001B2182" w:rsidRPr="001B2182" w14:paraId="07838338" w14:textId="77777777">
        <w:tc>
          <w:tcPr>
            <w:tcW w:w="0" w:type="auto"/>
            <w:shd w:val="clear" w:color="auto" w:fill="FFFFFF"/>
            <w:vAlign w:val="center"/>
            <w:hideMark/>
          </w:tcPr>
          <w:p w14:paraId="63033A39" w14:textId="0212C7BD" w:rsidR="001B2182" w:rsidRPr="001B2182" w:rsidRDefault="001B2182" w:rsidP="001B2182">
            <w:pPr>
              <w:spacing w:after="0" w:line="240" w:lineRule="auto"/>
              <w:rPr>
                <w:rFonts w:ascii="Arial" w:eastAsia="Times New Roman" w:hAnsi="Arial" w:cs="Arial"/>
                <w:kern w:val="0"/>
                <w14:ligatures w14:val="none"/>
              </w:rPr>
            </w:pPr>
            <w:r w:rsidRPr="001B2182">
              <w:rPr>
                <w:rFonts w:ascii="Arial" w:eastAsia="Times New Roman" w:hAnsi="Arial" w:cs="Arial"/>
                <w:noProof/>
                <w:color w:val="0000FF"/>
                <w:kern w:val="0"/>
                <w14:ligatures w14:val="none"/>
              </w:rPr>
              <w:drawing>
                <wp:inline distT="0" distB="0" distL="0" distR="0" wp14:anchorId="41A05FD1" wp14:editId="2B51F438">
                  <wp:extent cx="3177540" cy="2466340"/>
                  <wp:effectExtent l="0" t="0" r="0" b="0"/>
                  <wp:docPr id="435600127" name="Picture 1">
                    <a:hlinkClick xmlns:a="http://schemas.openxmlformats.org/drawingml/2006/main" r:id="rId8" tooltip="&quot;Grandma &amp; Grandson Reading Togeth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ooltip="&quot;Grandma &amp; Grandson Reading Togethe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7540" cy="2466340"/>
                          </a:xfrm>
                          <a:prstGeom prst="rect">
                            <a:avLst/>
                          </a:prstGeom>
                          <a:noFill/>
                          <a:ln>
                            <a:noFill/>
                          </a:ln>
                        </pic:spPr>
                      </pic:pic>
                    </a:graphicData>
                  </a:graphic>
                </wp:inline>
              </w:drawing>
            </w:r>
          </w:p>
        </w:tc>
      </w:tr>
    </w:tbl>
    <w:p w14:paraId="5B4DBB8E"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 </w:t>
      </w:r>
    </w:p>
    <w:p w14:paraId="502129FA" w14:textId="06E726F2"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b/>
          <w:bCs/>
          <w:color w:val="005461"/>
          <w:kern w:val="0"/>
          <w:sz w:val="27"/>
          <w:szCs w:val="27"/>
          <w14:ligatures w14:val="none"/>
        </w:rPr>
        <w:t>Questions</w:t>
      </w:r>
    </w:p>
    <w:p w14:paraId="23542B2C" w14:textId="77777777" w:rsidR="001B2182" w:rsidRPr="001B2182" w:rsidRDefault="001B2182" w:rsidP="001B218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What things can you ‘boast about’ as a church community?</w:t>
      </w:r>
    </w:p>
    <w:p w14:paraId="6F08F82B" w14:textId="77777777" w:rsidR="001B2182" w:rsidRPr="001B2182" w:rsidRDefault="001B2182" w:rsidP="001B218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Is it obvious to the wider community that God is ‘at work’? How?</w:t>
      </w:r>
    </w:p>
    <w:p w14:paraId="46258ADF" w14:textId="77777777" w:rsidR="001B2182" w:rsidRPr="001B2182" w:rsidRDefault="001B2182" w:rsidP="001B218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What else is God calling your church to do during this season?</w:t>
      </w:r>
    </w:p>
    <w:p w14:paraId="294D7397"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 </w:t>
      </w:r>
    </w:p>
    <w:p w14:paraId="6FCE8F81" w14:textId="1B2DD53C"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b/>
          <w:bCs/>
          <w:color w:val="103A71"/>
          <w:kern w:val="0"/>
          <w:sz w:val="28"/>
          <w:szCs w:val="28"/>
          <w14:ligatures w14:val="none"/>
        </w:rPr>
        <w:t xml:space="preserve">A prayer to end </w:t>
      </w:r>
    </w:p>
    <w:p w14:paraId="62644AD6"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Grace to you from God our Father.</w:t>
      </w:r>
      <w:r w:rsidRPr="001B2182">
        <w:rPr>
          <w:rFonts w:ascii="Arial" w:eastAsia="Times New Roman" w:hAnsi="Arial" w:cs="Arial"/>
          <w:color w:val="4D4D4D"/>
          <w:kern w:val="0"/>
          <w:sz w:val="27"/>
          <w:szCs w:val="27"/>
          <w14:ligatures w14:val="none"/>
        </w:rPr>
        <w:br/>
        <w:t>Peace to you from our Lord, Jesus Christ.</w:t>
      </w:r>
      <w:r w:rsidRPr="001B2182">
        <w:rPr>
          <w:rFonts w:ascii="Arial" w:eastAsia="Times New Roman" w:hAnsi="Arial" w:cs="Arial"/>
          <w:color w:val="4D4D4D"/>
          <w:kern w:val="0"/>
          <w:sz w:val="27"/>
          <w:szCs w:val="27"/>
          <w14:ligatures w14:val="none"/>
        </w:rPr>
        <w:br/>
        <w:t>Go with everything you have been given by God.</w:t>
      </w:r>
      <w:r w:rsidRPr="001B2182">
        <w:rPr>
          <w:rFonts w:ascii="Arial" w:eastAsia="Times New Roman" w:hAnsi="Arial" w:cs="Arial"/>
          <w:color w:val="4D4D4D"/>
          <w:kern w:val="0"/>
          <w:sz w:val="27"/>
          <w:szCs w:val="27"/>
          <w14:ligatures w14:val="none"/>
        </w:rPr>
        <w:br/>
        <w:t>Go with everything he will help you to be.</w:t>
      </w:r>
      <w:r w:rsidRPr="001B2182">
        <w:rPr>
          <w:rFonts w:ascii="Arial" w:eastAsia="Times New Roman" w:hAnsi="Arial" w:cs="Arial"/>
          <w:color w:val="4D4D4D"/>
          <w:kern w:val="0"/>
          <w:sz w:val="27"/>
          <w:szCs w:val="27"/>
          <w14:ligatures w14:val="none"/>
        </w:rPr>
        <w:br/>
        <w:t>Go in peace.</w:t>
      </w:r>
      <w:r w:rsidRPr="001B2182">
        <w:rPr>
          <w:rFonts w:ascii="Arial" w:eastAsia="Times New Roman" w:hAnsi="Arial" w:cs="Arial"/>
          <w:color w:val="4D4D4D"/>
          <w:kern w:val="0"/>
          <w:sz w:val="27"/>
          <w:szCs w:val="27"/>
          <w14:ligatures w14:val="none"/>
        </w:rPr>
        <w:br/>
      </w:r>
      <w:r w:rsidRPr="001B2182">
        <w:rPr>
          <w:rFonts w:ascii="Arial" w:eastAsia="Times New Roman" w:hAnsi="Arial" w:cs="Arial"/>
          <w:b/>
          <w:bCs/>
          <w:color w:val="4D4D4D"/>
          <w:kern w:val="0"/>
          <w:sz w:val="27"/>
          <w:szCs w:val="27"/>
          <w14:ligatures w14:val="none"/>
        </w:rPr>
        <w:t>Amen.</w:t>
      </w:r>
    </w:p>
    <w:p w14:paraId="3C97EC9A" w14:textId="77777777" w:rsidR="001B2182" w:rsidRPr="001B2182" w:rsidRDefault="001B2182" w:rsidP="001B2182">
      <w:pPr>
        <w:shd w:val="clear" w:color="auto" w:fill="FFFFFF"/>
        <w:spacing w:after="150" w:line="375" w:lineRule="atLeast"/>
        <w:rPr>
          <w:rFonts w:ascii="Arial" w:eastAsia="Times New Roman" w:hAnsi="Arial" w:cs="Arial"/>
          <w:color w:val="4D4D4D"/>
          <w:kern w:val="0"/>
          <w:sz w:val="27"/>
          <w:szCs w:val="27"/>
          <w14:ligatures w14:val="none"/>
        </w:rPr>
      </w:pPr>
      <w:r w:rsidRPr="001B2182">
        <w:rPr>
          <w:rFonts w:ascii="Arial" w:eastAsia="Times New Roman" w:hAnsi="Arial" w:cs="Arial"/>
          <w:color w:val="4D4D4D"/>
          <w:kern w:val="0"/>
          <w:sz w:val="27"/>
          <w:szCs w:val="27"/>
          <w14:ligatures w14:val="none"/>
        </w:rPr>
        <w:t> </w:t>
      </w:r>
    </w:p>
    <w:p w14:paraId="44D7BC43" w14:textId="77777777" w:rsidR="001B2182" w:rsidRDefault="001B2182"/>
    <w:sectPr w:rsidR="001B2182" w:rsidSect="001B21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4425"/>
    <w:multiLevelType w:val="multilevel"/>
    <w:tmpl w:val="04C4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510321"/>
    <w:multiLevelType w:val="multilevel"/>
    <w:tmpl w:val="8D80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2139167">
    <w:abstractNumId w:val="1"/>
  </w:num>
  <w:num w:numId="2" w16cid:durableId="23312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82"/>
    <w:rsid w:val="001B2182"/>
    <w:rsid w:val="00D56973"/>
    <w:rsid w:val="00F818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5E2228"/>
  <w15:chartTrackingRefBased/>
  <w15:docId w15:val="{C90F2449-E5CD-4645-9493-E01897E0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2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2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2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2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2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B2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182"/>
    <w:rPr>
      <w:rFonts w:eastAsiaTheme="majorEastAsia" w:cstheme="majorBidi"/>
      <w:color w:val="272727" w:themeColor="text1" w:themeTint="D8"/>
    </w:rPr>
  </w:style>
  <w:style w:type="paragraph" w:styleId="Title">
    <w:name w:val="Title"/>
    <w:basedOn w:val="Normal"/>
    <w:next w:val="Normal"/>
    <w:link w:val="TitleChar"/>
    <w:uiPriority w:val="10"/>
    <w:qFormat/>
    <w:rsid w:val="001B2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182"/>
    <w:pPr>
      <w:spacing w:before="160"/>
      <w:jc w:val="center"/>
    </w:pPr>
    <w:rPr>
      <w:i/>
      <w:iCs/>
      <w:color w:val="404040" w:themeColor="text1" w:themeTint="BF"/>
    </w:rPr>
  </w:style>
  <w:style w:type="character" w:customStyle="1" w:styleId="QuoteChar">
    <w:name w:val="Quote Char"/>
    <w:basedOn w:val="DefaultParagraphFont"/>
    <w:link w:val="Quote"/>
    <w:uiPriority w:val="29"/>
    <w:rsid w:val="001B2182"/>
    <w:rPr>
      <w:i/>
      <w:iCs/>
      <w:color w:val="404040" w:themeColor="text1" w:themeTint="BF"/>
    </w:rPr>
  </w:style>
  <w:style w:type="paragraph" w:styleId="ListParagraph">
    <w:name w:val="List Paragraph"/>
    <w:basedOn w:val="Normal"/>
    <w:uiPriority w:val="34"/>
    <w:qFormat/>
    <w:rsid w:val="001B2182"/>
    <w:pPr>
      <w:ind w:left="720"/>
      <w:contextualSpacing/>
    </w:pPr>
  </w:style>
  <w:style w:type="character" w:styleId="IntenseEmphasis">
    <w:name w:val="Intense Emphasis"/>
    <w:basedOn w:val="DefaultParagraphFont"/>
    <w:uiPriority w:val="21"/>
    <w:qFormat/>
    <w:rsid w:val="001B2182"/>
    <w:rPr>
      <w:i/>
      <w:iCs/>
      <w:color w:val="0F4761" w:themeColor="accent1" w:themeShade="BF"/>
    </w:rPr>
  </w:style>
  <w:style w:type="paragraph" w:styleId="IntenseQuote">
    <w:name w:val="Intense Quote"/>
    <w:basedOn w:val="Normal"/>
    <w:next w:val="Normal"/>
    <w:link w:val="IntenseQuoteChar"/>
    <w:uiPriority w:val="30"/>
    <w:qFormat/>
    <w:rsid w:val="001B2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182"/>
    <w:rPr>
      <w:i/>
      <w:iCs/>
      <w:color w:val="0F4761" w:themeColor="accent1" w:themeShade="BF"/>
    </w:rPr>
  </w:style>
  <w:style w:type="character" w:styleId="IntenseReference">
    <w:name w:val="Intense Reference"/>
    <w:basedOn w:val="DefaultParagraphFont"/>
    <w:uiPriority w:val="32"/>
    <w:qFormat/>
    <w:rsid w:val="001B2182"/>
    <w:rPr>
      <w:b/>
      <w:bCs/>
      <w:smallCaps/>
      <w:color w:val="0F4761" w:themeColor="accent1" w:themeShade="BF"/>
      <w:spacing w:val="5"/>
    </w:rPr>
  </w:style>
  <w:style w:type="paragraph" w:styleId="NormalWeb">
    <w:name w:val="Normal (Web)"/>
    <w:basedOn w:val="Normal"/>
    <w:uiPriority w:val="99"/>
    <w:unhideWhenUsed/>
    <w:rsid w:val="001B21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B2182"/>
    <w:rPr>
      <w:i/>
      <w:iCs/>
    </w:rPr>
  </w:style>
  <w:style w:type="character" w:styleId="Hyperlink">
    <w:name w:val="Hyperlink"/>
    <w:basedOn w:val="DefaultParagraphFont"/>
    <w:uiPriority w:val="99"/>
    <w:unhideWhenUsed/>
    <w:rsid w:val="001B2182"/>
    <w:rPr>
      <w:color w:val="0000FF"/>
      <w:u w:val="single"/>
    </w:rPr>
  </w:style>
  <w:style w:type="character" w:styleId="Strong">
    <w:name w:val="Strong"/>
    <w:basedOn w:val="DefaultParagraphFont"/>
    <w:uiPriority w:val="22"/>
    <w:qFormat/>
    <w:rsid w:val="001B2182"/>
    <w:rPr>
      <w:b/>
      <w:bCs/>
    </w:rPr>
  </w:style>
  <w:style w:type="character" w:customStyle="1" w:styleId="bluetext">
    <w:name w:val="bluetext"/>
    <w:basedOn w:val="DefaultParagraphFont"/>
    <w:rsid w:val="001B2182"/>
  </w:style>
  <w:style w:type="character" w:customStyle="1" w:styleId="text">
    <w:name w:val="text"/>
    <w:basedOn w:val="DefaultParagraphFont"/>
    <w:rsid w:val="00D56973"/>
  </w:style>
  <w:style w:type="paragraph" w:customStyle="1" w:styleId="chapter-1">
    <w:name w:val="chapter-1"/>
    <w:basedOn w:val="Normal"/>
    <w:rsid w:val="00D5697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D56973"/>
  </w:style>
  <w:style w:type="paragraph" w:customStyle="1" w:styleId="top-05">
    <w:name w:val="top-05"/>
    <w:basedOn w:val="Normal"/>
    <w:rsid w:val="00D5697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media/29290/grandma-grandson-reading-together.jpg" TargetMode="External"/><Relationship Id="rId3" Type="http://schemas.openxmlformats.org/officeDocument/2006/relationships/settings" Target="settings.xml"/><Relationship Id="rId7" Type="http://schemas.openxmlformats.org/officeDocument/2006/relationships/hyperlink" Target="https://www.biblegateway.com/passage/?search=2%20thessalonians%201&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2%20thessalonians%201&amp;version=NIV" TargetMode="External"/><Relationship Id="rId11" Type="http://schemas.openxmlformats.org/officeDocument/2006/relationships/theme" Target="theme/theme1.xml"/><Relationship Id="rId5" Type="http://schemas.openxmlformats.org/officeDocument/2006/relationships/hyperlink" Target="https://www.biblegateway.com/passage/?search=2%20thessalonians%201&amp;version=NI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2025-10-29T12:08:00Z</dcterms:created>
  <dcterms:modified xsi:type="dcterms:W3CDTF">2025-10-30T08:24:00Z</dcterms:modified>
</cp:coreProperties>
</file>