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7F9E0" w14:textId="708E9D94" w:rsidR="009435CF" w:rsidRPr="009435CF" w:rsidRDefault="009435CF" w:rsidP="009435CF">
      <w:pPr>
        <w:shd w:val="clear" w:color="auto" w:fill="FFFFFF"/>
        <w:spacing w:after="375" w:line="240" w:lineRule="auto"/>
        <w:outlineLvl w:val="0"/>
        <w:rPr>
          <w:rFonts w:ascii="Arial" w:eastAsia="Times New Roman" w:hAnsi="Arial" w:cs="Arial"/>
          <w:b/>
          <w:bCs/>
          <w:color w:val="000000"/>
          <w:kern w:val="36"/>
          <w:sz w:val="28"/>
          <w:szCs w:val="28"/>
          <w14:ligatures w14:val="none"/>
        </w:rPr>
      </w:pPr>
      <w:r w:rsidRPr="009435CF">
        <w:rPr>
          <w:rFonts w:ascii="Arial" w:eastAsia="Times New Roman" w:hAnsi="Arial" w:cs="Arial"/>
          <w:b/>
          <w:bCs/>
          <w:color w:val="000000"/>
          <w:kern w:val="36"/>
          <w:sz w:val="28"/>
          <w:szCs w:val="28"/>
          <w14:ligatures w14:val="none"/>
        </w:rPr>
        <w:t>Reflections 10-16 August – Keep going in faith</w:t>
      </w:r>
    </w:p>
    <w:p w14:paraId="1E178B74" w14:textId="34F9CD7C" w:rsidR="009435CF" w:rsidRPr="009435CF" w:rsidRDefault="009435CF" w:rsidP="009435CF">
      <w:pPr>
        <w:shd w:val="clear" w:color="auto" w:fill="FFFFFF"/>
        <w:spacing w:after="375" w:line="240" w:lineRule="auto"/>
        <w:outlineLvl w:val="0"/>
        <w:rPr>
          <w:rFonts w:ascii="Arial" w:eastAsia="Times New Roman" w:hAnsi="Arial" w:cs="Arial"/>
          <w:b/>
          <w:bCs/>
          <w:color w:val="000000"/>
          <w:kern w:val="36"/>
          <w:sz w:val="28"/>
          <w:szCs w:val="28"/>
          <w14:ligatures w14:val="none"/>
        </w:rPr>
      </w:pPr>
      <w:r w:rsidRPr="009435CF">
        <w:rPr>
          <w:rFonts w:ascii="Arial" w:eastAsia="Times New Roman" w:hAnsi="Arial" w:cs="Arial"/>
          <w:b/>
          <w:bCs/>
          <w:color w:val="000000"/>
          <w:kern w:val="36"/>
          <w:sz w:val="28"/>
          <w:szCs w:val="28"/>
          <w14:ligatures w14:val="none"/>
        </w:rPr>
        <w:t>Bible study on Hebrews 11: 1-3,8-16</w:t>
      </w:r>
    </w:p>
    <w:p w14:paraId="04FDBA1E" w14:textId="77777777" w:rsidR="009435CF" w:rsidRPr="009435CF" w:rsidRDefault="009435CF" w:rsidP="009435CF">
      <w:pPr>
        <w:shd w:val="clear" w:color="auto" w:fill="FFFFFF"/>
        <w:spacing w:after="150" w:line="240" w:lineRule="auto"/>
        <w:outlineLvl w:val="1"/>
        <w:rPr>
          <w:rFonts w:ascii="Arial" w:eastAsia="Times New Roman" w:hAnsi="Arial" w:cs="Arial"/>
          <w:color w:val="000000"/>
          <w:kern w:val="0"/>
          <w:sz w:val="28"/>
          <w:szCs w:val="28"/>
          <w14:ligatures w14:val="none"/>
        </w:rPr>
      </w:pPr>
      <w:r w:rsidRPr="009435CF">
        <w:rPr>
          <w:rFonts w:ascii="Arial" w:eastAsia="Times New Roman" w:hAnsi="Arial" w:cs="Arial"/>
          <w:b/>
          <w:bCs/>
          <w:color w:val="103A71"/>
          <w:kern w:val="0"/>
          <w:sz w:val="28"/>
          <w:szCs w:val="28"/>
          <w14:ligatures w14:val="none"/>
        </w:rPr>
        <w:t>Begin with an opening prayer</w:t>
      </w:r>
    </w:p>
    <w:p w14:paraId="14D9CAAC" w14:textId="77777777" w:rsidR="009435CF" w:rsidRPr="009435CF" w:rsidRDefault="009435CF" w:rsidP="009435CF">
      <w:pPr>
        <w:shd w:val="clear" w:color="auto" w:fill="FFFFFF"/>
        <w:spacing w:after="150" w:line="375" w:lineRule="atLeast"/>
        <w:rPr>
          <w:rFonts w:ascii="Arial" w:eastAsia="Times New Roman" w:hAnsi="Arial" w:cs="Arial"/>
          <w:color w:val="4D4D4D"/>
          <w:kern w:val="0"/>
          <w:sz w:val="27"/>
          <w:szCs w:val="27"/>
          <w14:ligatures w14:val="none"/>
        </w:rPr>
      </w:pPr>
      <w:r w:rsidRPr="009435CF">
        <w:rPr>
          <w:rFonts w:ascii="Arial" w:eastAsia="Times New Roman" w:hAnsi="Arial" w:cs="Arial"/>
          <w:i/>
          <w:iCs/>
          <w:color w:val="4D4D4D"/>
          <w:kern w:val="0"/>
          <w:sz w:val="27"/>
          <w:szCs w:val="27"/>
          <w14:ligatures w14:val="none"/>
        </w:rPr>
        <w:t>Based on Psalm 33</w:t>
      </w:r>
    </w:p>
    <w:p w14:paraId="0240DDB0" w14:textId="77777777" w:rsidR="009435CF" w:rsidRPr="009435CF" w:rsidRDefault="009435CF" w:rsidP="009435CF">
      <w:pPr>
        <w:shd w:val="clear" w:color="auto" w:fill="FFFFFF"/>
        <w:spacing w:after="150" w:line="375" w:lineRule="atLeast"/>
        <w:rPr>
          <w:rFonts w:ascii="Arial" w:eastAsia="Times New Roman" w:hAnsi="Arial" w:cs="Arial"/>
          <w:color w:val="4D4D4D"/>
          <w:kern w:val="0"/>
          <w:sz w:val="27"/>
          <w:szCs w:val="27"/>
          <w14:ligatures w14:val="none"/>
        </w:rPr>
      </w:pPr>
      <w:r w:rsidRPr="009435CF">
        <w:rPr>
          <w:rFonts w:ascii="Arial" w:eastAsia="Times New Roman" w:hAnsi="Arial" w:cs="Arial"/>
          <w:color w:val="4D4D4D"/>
          <w:kern w:val="0"/>
          <w:sz w:val="27"/>
          <w:szCs w:val="27"/>
          <w14:ligatures w14:val="none"/>
        </w:rPr>
        <w:t>Lord, our souls wait for you,</w:t>
      </w:r>
      <w:r w:rsidRPr="009435CF">
        <w:rPr>
          <w:rFonts w:ascii="Arial" w:eastAsia="Times New Roman" w:hAnsi="Arial" w:cs="Arial"/>
          <w:color w:val="4D4D4D"/>
          <w:kern w:val="0"/>
          <w:sz w:val="27"/>
          <w:szCs w:val="27"/>
          <w14:ligatures w14:val="none"/>
        </w:rPr>
        <w:br/>
        <w:t>our hearts are glad in you.</w:t>
      </w:r>
      <w:r w:rsidRPr="009435CF">
        <w:rPr>
          <w:rFonts w:ascii="Arial" w:eastAsia="Times New Roman" w:hAnsi="Arial" w:cs="Arial"/>
          <w:color w:val="4D4D4D"/>
          <w:kern w:val="0"/>
          <w:sz w:val="27"/>
          <w:szCs w:val="27"/>
          <w14:ligatures w14:val="none"/>
        </w:rPr>
        <w:br/>
        <w:t>When we trust in your holy name,</w:t>
      </w:r>
      <w:r w:rsidRPr="009435CF">
        <w:rPr>
          <w:rFonts w:ascii="Arial" w:eastAsia="Times New Roman" w:hAnsi="Arial" w:cs="Arial"/>
          <w:color w:val="4D4D4D"/>
          <w:kern w:val="0"/>
          <w:sz w:val="27"/>
          <w:szCs w:val="27"/>
          <w14:ligatures w14:val="none"/>
        </w:rPr>
        <w:br/>
        <w:t>let your love be upon us anew,</w:t>
      </w:r>
      <w:r w:rsidRPr="009435CF">
        <w:rPr>
          <w:rFonts w:ascii="Arial" w:eastAsia="Times New Roman" w:hAnsi="Arial" w:cs="Arial"/>
          <w:color w:val="4D4D4D"/>
          <w:kern w:val="0"/>
          <w:sz w:val="27"/>
          <w:szCs w:val="27"/>
          <w14:ligatures w14:val="none"/>
        </w:rPr>
        <w:br/>
        <w:t>as we hope in you</w:t>
      </w:r>
      <w:r w:rsidRPr="009435CF">
        <w:rPr>
          <w:rFonts w:ascii="Arial" w:eastAsia="Times New Roman" w:hAnsi="Arial" w:cs="Arial"/>
          <w:color w:val="4D4D4D"/>
          <w:kern w:val="0"/>
          <w:sz w:val="27"/>
          <w:szCs w:val="27"/>
          <w14:ligatures w14:val="none"/>
        </w:rPr>
        <w:br/>
        <w:t>and worship you this day.</w:t>
      </w:r>
      <w:r w:rsidRPr="009435CF">
        <w:rPr>
          <w:rFonts w:ascii="Arial" w:eastAsia="Times New Roman" w:hAnsi="Arial" w:cs="Arial"/>
          <w:color w:val="4D4D4D"/>
          <w:kern w:val="0"/>
          <w:sz w:val="27"/>
          <w:szCs w:val="27"/>
          <w14:ligatures w14:val="none"/>
        </w:rPr>
        <w:br/>
      </w:r>
      <w:r w:rsidRPr="009435CF">
        <w:rPr>
          <w:rFonts w:ascii="Arial" w:eastAsia="Times New Roman" w:hAnsi="Arial" w:cs="Arial"/>
          <w:b/>
          <w:bCs/>
          <w:color w:val="4D4D4D"/>
          <w:kern w:val="0"/>
          <w:sz w:val="27"/>
          <w:szCs w:val="27"/>
          <w14:ligatures w14:val="none"/>
        </w:rPr>
        <w:t>Amen.</w:t>
      </w:r>
    </w:p>
    <w:p w14:paraId="0D855B11" w14:textId="77777777" w:rsidR="009435CF" w:rsidRPr="009435CF" w:rsidRDefault="009435CF" w:rsidP="009435CF">
      <w:pPr>
        <w:shd w:val="clear" w:color="auto" w:fill="FFFFFF"/>
        <w:spacing w:after="150" w:line="375" w:lineRule="atLeast"/>
        <w:rPr>
          <w:rFonts w:ascii="Arial" w:eastAsia="Times New Roman" w:hAnsi="Arial" w:cs="Arial"/>
          <w:color w:val="4D4D4D"/>
          <w:kern w:val="0"/>
          <w:sz w:val="27"/>
          <w:szCs w:val="27"/>
          <w14:ligatures w14:val="none"/>
        </w:rPr>
      </w:pPr>
      <w:r w:rsidRPr="009435CF">
        <w:rPr>
          <w:rFonts w:ascii="Arial" w:eastAsia="Times New Roman" w:hAnsi="Arial" w:cs="Arial"/>
          <w:color w:val="4D4D4D"/>
          <w:kern w:val="0"/>
          <w:sz w:val="27"/>
          <w:szCs w:val="27"/>
          <w14:ligatures w14:val="none"/>
        </w:rPr>
        <w:t> </w:t>
      </w:r>
    </w:p>
    <w:p w14:paraId="50036282" w14:textId="77777777" w:rsidR="009435CF" w:rsidRPr="009435CF" w:rsidRDefault="009435CF" w:rsidP="009435CF">
      <w:pPr>
        <w:shd w:val="clear" w:color="auto" w:fill="FFFFFF"/>
        <w:spacing w:after="150" w:line="240" w:lineRule="auto"/>
        <w:outlineLvl w:val="1"/>
        <w:rPr>
          <w:rFonts w:ascii="Arial" w:eastAsia="Times New Roman" w:hAnsi="Arial" w:cs="Arial"/>
          <w:color w:val="000000"/>
          <w:kern w:val="0"/>
          <w:sz w:val="28"/>
          <w:szCs w:val="28"/>
          <w14:ligatures w14:val="none"/>
        </w:rPr>
      </w:pPr>
      <w:r w:rsidRPr="009435CF">
        <w:rPr>
          <w:rFonts w:ascii="Arial" w:eastAsia="Times New Roman" w:hAnsi="Arial" w:cs="Arial"/>
          <w:b/>
          <w:bCs/>
          <w:color w:val="103A71"/>
          <w:kern w:val="0"/>
          <w:sz w:val="28"/>
          <w:szCs w:val="28"/>
          <w14:ligatures w14:val="none"/>
        </w:rPr>
        <w:t>Read the passage</w:t>
      </w:r>
    </w:p>
    <w:p w14:paraId="2CE70313" w14:textId="77777777" w:rsidR="009435CF" w:rsidRPr="009435CF" w:rsidRDefault="009435CF" w:rsidP="009435CF">
      <w:pPr>
        <w:shd w:val="clear" w:color="auto" w:fill="FFFFFF"/>
        <w:spacing w:after="150" w:line="375" w:lineRule="atLeast"/>
        <w:rPr>
          <w:rFonts w:ascii="Arial" w:eastAsia="Times New Roman" w:hAnsi="Arial" w:cs="Arial"/>
          <w:color w:val="4D4D4D"/>
          <w:kern w:val="0"/>
          <w:sz w:val="27"/>
          <w:szCs w:val="27"/>
          <w14:ligatures w14:val="none"/>
        </w:rPr>
      </w:pPr>
      <w:r w:rsidRPr="009435CF">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32E1680C" w14:textId="77777777" w:rsidR="009435CF" w:rsidRDefault="009435CF" w:rsidP="009435CF">
      <w:pPr>
        <w:shd w:val="clear" w:color="auto" w:fill="FFFFFF"/>
        <w:spacing w:after="150" w:line="375" w:lineRule="atLeast"/>
        <w:rPr>
          <w:rFonts w:ascii="Arial" w:eastAsia="Times New Roman" w:hAnsi="Arial" w:cs="Arial"/>
          <w:color w:val="4D4D4D"/>
          <w:kern w:val="0"/>
          <w:sz w:val="27"/>
          <w:szCs w:val="27"/>
          <w14:ligatures w14:val="none"/>
        </w:rPr>
      </w:pPr>
    </w:p>
    <w:p w14:paraId="356DAE52" w14:textId="0C79ACA8" w:rsidR="009435CF" w:rsidRDefault="009435CF" w:rsidP="009435CF">
      <w:pPr>
        <w:shd w:val="clear" w:color="auto" w:fill="FFFFFF"/>
        <w:spacing w:after="150" w:line="375" w:lineRule="atLeast"/>
        <w:rPr>
          <w:rFonts w:ascii="Arial" w:eastAsia="Times New Roman" w:hAnsi="Arial" w:cs="Arial"/>
          <w:color w:val="4D4D4D"/>
          <w:kern w:val="0"/>
          <w:sz w:val="27"/>
          <w:szCs w:val="27"/>
          <w14:ligatures w14:val="none"/>
        </w:rPr>
      </w:pPr>
      <w:r>
        <w:rPr>
          <w:rFonts w:ascii="Arial" w:eastAsia="Times New Roman" w:hAnsi="Arial" w:cs="Arial"/>
          <w:color w:val="4D4D4D"/>
          <w:kern w:val="0"/>
          <w:sz w:val="27"/>
          <w:szCs w:val="27"/>
          <w14:ligatures w14:val="none"/>
        </w:rPr>
        <w:t>Hebrews 11:1-3,8-16</w:t>
      </w:r>
    </w:p>
    <w:p w14:paraId="77A2872E" w14:textId="77777777" w:rsidR="009435CF" w:rsidRPr="009435CF" w:rsidRDefault="009435CF" w:rsidP="009435CF">
      <w:pPr>
        <w:shd w:val="clear" w:color="auto" w:fill="FFFFFF"/>
        <w:spacing w:before="300" w:after="150" w:line="240" w:lineRule="auto"/>
        <w:outlineLvl w:val="2"/>
        <w:rPr>
          <w:rFonts w:ascii="Segoe UI" w:eastAsia="Times New Roman" w:hAnsi="Segoe UI" w:cs="Segoe UI"/>
          <w:b/>
          <w:bCs/>
          <w:color w:val="000000"/>
          <w:kern w:val="0"/>
          <w:sz w:val="27"/>
          <w:szCs w:val="27"/>
          <w14:ligatures w14:val="none"/>
        </w:rPr>
      </w:pPr>
      <w:r w:rsidRPr="009435CF">
        <w:rPr>
          <w:rFonts w:ascii="Segoe UI" w:eastAsia="Times New Roman" w:hAnsi="Segoe UI" w:cs="Segoe UI"/>
          <w:b/>
          <w:bCs/>
          <w:color w:val="000000"/>
          <w:kern w:val="0"/>
          <w:sz w:val="27"/>
          <w:szCs w:val="27"/>
          <w14:ligatures w14:val="none"/>
        </w:rPr>
        <w:t>Faith in Action</w:t>
      </w:r>
    </w:p>
    <w:p w14:paraId="3128F622" w14:textId="77777777" w:rsidR="009435CF" w:rsidRPr="009435CF" w:rsidRDefault="009435CF" w:rsidP="009435CF">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9435CF">
        <w:rPr>
          <w:rFonts w:ascii="Segoe UI" w:eastAsia="Times New Roman" w:hAnsi="Segoe UI" w:cs="Segoe UI"/>
          <w:b/>
          <w:bCs/>
          <w:color w:val="000000"/>
          <w:kern w:val="0"/>
          <w14:ligatures w14:val="none"/>
        </w:rPr>
        <w:t>11 </w:t>
      </w:r>
      <w:r w:rsidRPr="009435CF">
        <w:rPr>
          <w:rFonts w:ascii="Segoe UI" w:eastAsia="Times New Roman" w:hAnsi="Segoe UI" w:cs="Segoe UI"/>
          <w:color w:val="000000"/>
          <w:kern w:val="0"/>
          <w14:ligatures w14:val="none"/>
        </w:rPr>
        <w:t>Now faith is confidence in what we hope for and assurance about what we do not see. </w:t>
      </w:r>
      <w:r w:rsidRPr="009435CF">
        <w:rPr>
          <w:rFonts w:ascii="Segoe UI" w:eastAsia="Times New Roman" w:hAnsi="Segoe UI" w:cs="Segoe UI"/>
          <w:b/>
          <w:bCs/>
          <w:color w:val="000000"/>
          <w:kern w:val="0"/>
          <w:vertAlign w:val="superscript"/>
          <w14:ligatures w14:val="none"/>
        </w:rPr>
        <w:t>2 </w:t>
      </w:r>
      <w:r w:rsidRPr="009435CF">
        <w:rPr>
          <w:rFonts w:ascii="Segoe UI" w:eastAsia="Times New Roman" w:hAnsi="Segoe UI" w:cs="Segoe UI"/>
          <w:color w:val="000000"/>
          <w:kern w:val="0"/>
          <w14:ligatures w14:val="none"/>
        </w:rPr>
        <w:t>This is what the ancients were commended for.</w:t>
      </w:r>
    </w:p>
    <w:p w14:paraId="0B774AF3" w14:textId="77777777" w:rsidR="009435CF" w:rsidRPr="009435CF" w:rsidRDefault="009435CF" w:rsidP="009435CF">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9435CF">
        <w:rPr>
          <w:rFonts w:ascii="Segoe UI" w:eastAsia="Times New Roman" w:hAnsi="Segoe UI" w:cs="Segoe UI"/>
          <w:b/>
          <w:bCs/>
          <w:color w:val="000000"/>
          <w:kern w:val="0"/>
          <w:vertAlign w:val="superscript"/>
          <w14:ligatures w14:val="none"/>
        </w:rPr>
        <w:t>3 </w:t>
      </w:r>
      <w:r w:rsidRPr="009435CF">
        <w:rPr>
          <w:rFonts w:ascii="Segoe UI" w:eastAsia="Times New Roman" w:hAnsi="Segoe UI" w:cs="Segoe UI"/>
          <w:color w:val="000000"/>
          <w:kern w:val="0"/>
          <w14:ligatures w14:val="none"/>
        </w:rPr>
        <w:t xml:space="preserve">By faith we understand that the universe was formed at God’s command, so that what is seen was not </w:t>
      </w:r>
      <w:proofErr w:type="gramStart"/>
      <w:r w:rsidRPr="009435CF">
        <w:rPr>
          <w:rFonts w:ascii="Segoe UI" w:eastAsia="Times New Roman" w:hAnsi="Segoe UI" w:cs="Segoe UI"/>
          <w:color w:val="000000"/>
          <w:kern w:val="0"/>
          <w14:ligatures w14:val="none"/>
        </w:rPr>
        <w:t>made out of</w:t>
      </w:r>
      <w:proofErr w:type="gramEnd"/>
      <w:r w:rsidRPr="009435CF">
        <w:rPr>
          <w:rFonts w:ascii="Segoe UI" w:eastAsia="Times New Roman" w:hAnsi="Segoe UI" w:cs="Segoe UI"/>
          <w:color w:val="000000"/>
          <w:kern w:val="0"/>
          <w14:ligatures w14:val="none"/>
        </w:rPr>
        <w:t xml:space="preserve"> what was visible.</w:t>
      </w:r>
    </w:p>
    <w:p w14:paraId="36ACCBE7" w14:textId="77777777" w:rsidR="009435CF" w:rsidRPr="009435CF" w:rsidRDefault="009435CF" w:rsidP="009435CF">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9435CF">
        <w:rPr>
          <w:rFonts w:ascii="Segoe UI" w:eastAsia="Times New Roman" w:hAnsi="Segoe UI" w:cs="Segoe UI"/>
          <w:b/>
          <w:bCs/>
          <w:color w:val="000000"/>
          <w:kern w:val="0"/>
          <w:vertAlign w:val="superscript"/>
          <w14:ligatures w14:val="none"/>
        </w:rPr>
        <w:t>8 </w:t>
      </w:r>
      <w:r w:rsidRPr="009435CF">
        <w:rPr>
          <w:rFonts w:ascii="Segoe UI" w:eastAsia="Times New Roman" w:hAnsi="Segoe UI" w:cs="Segoe UI"/>
          <w:color w:val="000000"/>
          <w:kern w:val="0"/>
          <w14:ligatures w14:val="none"/>
        </w:rPr>
        <w:t>By faith Abraham, when called to go to a place he would later receive as his inheritance, obeyed and went, even though he did not know where he was going. </w:t>
      </w:r>
      <w:r w:rsidRPr="009435CF">
        <w:rPr>
          <w:rFonts w:ascii="Segoe UI" w:eastAsia="Times New Roman" w:hAnsi="Segoe UI" w:cs="Segoe UI"/>
          <w:b/>
          <w:bCs/>
          <w:color w:val="000000"/>
          <w:kern w:val="0"/>
          <w:vertAlign w:val="superscript"/>
          <w14:ligatures w14:val="none"/>
        </w:rPr>
        <w:t>9 </w:t>
      </w:r>
      <w:r w:rsidRPr="009435CF">
        <w:rPr>
          <w:rFonts w:ascii="Segoe UI" w:eastAsia="Times New Roman" w:hAnsi="Segoe UI" w:cs="Segoe UI"/>
          <w:color w:val="000000"/>
          <w:kern w:val="0"/>
          <w14:ligatures w14:val="none"/>
        </w:rPr>
        <w:t>By faith he made his home in the promised land like a stranger in a foreign country; he lived in tents, as did Isaac and Jacob, who were heirs with him of the same promise. </w:t>
      </w:r>
      <w:r w:rsidRPr="009435CF">
        <w:rPr>
          <w:rFonts w:ascii="Segoe UI" w:eastAsia="Times New Roman" w:hAnsi="Segoe UI" w:cs="Segoe UI"/>
          <w:b/>
          <w:bCs/>
          <w:color w:val="000000"/>
          <w:kern w:val="0"/>
          <w:vertAlign w:val="superscript"/>
          <w14:ligatures w14:val="none"/>
        </w:rPr>
        <w:t>10 </w:t>
      </w:r>
      <w:r w:rsidRPr="009435CF">
        <w:rPr>
          <w:rFonts w:ascii="Segoe UI" w:eastAsia="Times New Roman" w:hAnsi="Segoe UI" w:cs="Segoe UI"/>
          <w:color w:val="000000"/>
          <w:kern w:val="0"/>
          <w14:ligatures w14:val="none"/>
        </w:rPr>
        <w:t>For he was looking forward to the city with foundations, whose architect and builder is God. </w:t>
      </w:r>
      <w:r w:rsidRPr="009435CF">
        <w:rPr>
          <w:rFonts w:ascii="Segoe UI" w:eastAsia="Times New Roman" w:hAnsi="Segoe UI" w:cs="Segoe UI"/>
          <w:b/>
          <w:bCs/>
          <w:color w:val="000000"/>
          <w:kern w:val="0"/>
          <w:vertAlign w:val="superscript"/>
          <w14:ligatures w14:val="none"/>
        </w:rPr>
        <w:t>11 </w:t>
      </w:r>
      <w:r w:rsidRPr="009435CF">
        <w:rPr>
          <w:rFonts w:ascii="Segoe UI" w:eastAsia="Times New Roman" w:hAnsi="Segoe UI" w:cs="Segoe UI"/>
          <w:color w:val="000000"/>
          <w:kern w:val="0"/>
          <w14:ligatures w14:val="none"/>
        </w:rPr>
        <w:t>And by faith even Sarah, who was past childbearing age, was enabled to bear children because she</w:t>
      </w:r>
      <w:r w:rsidRPr="009435CF">
        <w:rPr>
          <w:rFonts w:ascii="Segoe UI" w:eastAsia="Times New Roman" w:hAnsi="Segoe UI" w:cs="Segoe UI"/>
          <w:color w:val="000000"/>
          <w:kern w:val="0"/>
          <w:sz w:val="15"/>
          <w:szCs w:val="15"/>
          <w:vertAlign w:val="superscript"/>
          <w14:ligatures w14:val="none"/>
        </w:rPr>
        <w:t>[</w:t>
      </w:r>
      <w:hyperlink r:id="rId5" w:anchor="fen-NIV-30184b" w:tooltip="See footnote b" w:history="1">
        <w:r w:rsidRPr="009435CF">
          <w:rPr>
            <w:rFonts w:ascii="Segoe UI" w:eastAsia="Times New Roman" w:hAnsi="Segoe UI" w:cs="Segoe UI"/>
            <w:color w:val="4A4A4A"/>
            <w:kern w:val="0"/>
            <w:sz w:val="15"/>
            <w:szCs w:val="15"/>
            <w:u w:val="single"/>
            <w:vertAlign w:val="superscript"/>
            <w14:ligatures w14:val="none"/>
          </w:rPr>
          <w:t>b</w:t>
        </w:r>
      </w:hyperlink>
      <w:r w:rsidRPr="009435CF">
        <w:rPr>
          <w:rFonts w:ascii="Segoe UI" w:eastAsia="Times New Roman" w:hAnsi="Segoe UI" w:cs="Segoe UI"/>
          <w:color w:val="000000"/>
          <w:kern w:val="0"/>
          <w:sz w:val="15"/>
          <w:szCs w:val="15"/>
          <w:vertAlign w:val="superscript"/>
          <w14:ligatures w14:val="none"/>
        </w:rPr>
        <w:t>]</w:t>
      </w:r>
      <w:r w:rsidRPr="009435CF">
        <w:rPr>
          <w:rFonts w:ascii="Segoe UI" w:eastAsia="Times New Roman" w:hAnsi="Segoe UI" w:cs="Segoe UI"/>
          <w:color w:val="000000"/>
          <w:kern w:val="0"/>
          <w14:ligatures w14:val="none"/>
        </w:rPr>
        <w:t> considered him faithful who had made the promise. </w:t>
      </w:r>
      <w:r w:rsidRPr="009435CF">
        <w:rPr>
          <w:rFonts w:ascii="Segoe UI" w:eastAsia="Times New Roman" w:hAnsi="Segoe UI" w:cs="Segoe UI"/>
          <w:b/>
          <w:bCs/>
          <w:color w:val="000000"/>
          <w:kern w:val="0"/>
          <w:vertAlign w:val="superscript"/>
          <w14:ligatures w14:val="none"/>
        </w:rPr>
        <w:t>12 </w:t>
      </w:r>
      <w:r w:rsidRPr="009435CF">
        <w:rPr>
          <w:rFonts w:ascii="Segoe UI" w:eastAsia="Times New Roman" w:hAnsi="Segoe UI" w:cs="Segoe UI"/>
          <w:color w:val="000000"/>
          <w:kern w:val="0"/>
          <w14:ligatures w14:val="none"/>
        </w:rPr>
        <w:t>And so from this one man, and he as good as dead, came descendants as numerous as the stars in the sky and as countless as the sand on the seashore.</w:t>
      </w:r>
    </w:p>
    <w:p w14:paraId="1E1728D3" w14:textId="77777777" w:rsidR="009435CF" w:rsidRPr="009435CF" w:rsidRDefault="009435CF" w:rsidP="009435CF">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9435CF">
        <w:rPr>
          <w:rFonts w:ascii="Segoe UI" w:eastAsia="Times New Roman" w:hAnsi="Segoe UI" w:cs="Segoe UI"/>
          <w:b/>
          <w:bCs/>
          <w:color w:val="000000"/>
          <w:kern w:val="0"/>
          <w:vertAlign w:val="superscript"/>
          <w14:ligatures w14:val="none"/>
        </w:rPr>
        <w:t>13 </w:t>
      </w:r>
      <w:r w:rsidRPr="009435CF">
        <w:rPr>
          <w:rFonts w:ascii="Segoe UI" w:eastAsia="Times New Roman" w:hAnsi="Segoe UI" w:cs="Segoe UI"/>
          <w:color w:val="000000"/>
          <w:kern w:val="0"/>
          <w14:ligatures w14:val="none"/>
        </w:rPr>
        <w:t>All these people were still living by faith when they died. They did not receive the things promised; they only saw them and welcomed them from a distance, admitting that they were foreigners and strangers on earth. </w:t>
      </w:r>
      <w:r w:rsidRPr="009435CF">
        <w:rPr>
          <w:rFonts w:ascii="Segoe UI" w:eastAsia="Times New Roman" w:hAnsi="Segoe UI" w:cs="Segoe UI"/>
          <w:b/>
          <w:bCs/>
          <w:color w:val="000000"/>
          <w:kern w:val="0"/>
          <w:vertAlign w:val="superscript"/>
          <w14:ligatures w14:val="none"/>
        </w:rPr>
        <w:t>14 </w:t>
      </w:r>
      <w:r w:rsidRPr="009435CF">
        <w:rPr>
          <w:rFonts w:ascii="Segoe UI" w:eastAsia="Times New Roman" w:hAnsi="Segoe UI" w:cs="Segoe UI"/>
          <w:color w:val="000000"/>
          <w:kern w:val="0"/>
          <w14:ligatures w14:val="none"/>
        </w:rPr>
        <w:t xml:space="preserve">People who say such things show </w:t>
      </w:r>
      <w:r w:rsidRPr="009435CF">
        <w:rPr>
          <w:rFonts w:ascii="Segoe UI" w:eastAsia="Times New Roman" w:hAnsi="Segoe UI" w:cs="Segoe UI"/>
          <w:color w:val="000000"/>
          <w:kern w:val="0"/>
          <w14:ligatures w14:val="none"/>
        </w:rPr>
        <w:lastRenderedPageBreak/>
        <w:t>that they are looking for a country of their own. </w:t>
      </w:r>
      <w:r w:rsidRPr="009435CF">
        <w:rPr>
          <w:rFonts w:ascii="Segoe UI" w:eastAsia="Times New Roman" w:hAnsi="Segoe UI" w:cs="Segoe UI"/>
          <w:b/>
          <w:bCs/>
          <w:color w:val="000000"/>
          <w:kern w:val="0"/>
          <w:vertAlign w:val="superscript"/>
          <w14:ligatures w14:val="none"/>
        </w:rPr>
        <w:t>15 </w:t>
      </w:r>
      <w:r w:rsidRPr="009435CF">
        <w:rPr>
          <w:rFonts w:ascii="Segoe UI" w:eastAsia="Times New Roman" w:hAnsi="Segoe UI" w:cs="Segoe UI"/>
          <w:color w:val="000000"/>
          <w:kern w:val="0"/>
          <w14:ligatures w14:val="none"/>
        </w:rPr>
        <w:t>If they had been thinking of the country they had left, they would have had opportunity to return. </w:t>
      </w:r>
      <w:r w:rsidRPr="009435CF">
        <w:rPr>
          <w:rFonts w:ascii="Segoe UI" w:eastAsia="Times New Roman" w:hAnsi="Segoe UI" w:cs="Segoe UI"/>
          <w:b/>
          <w:bCs/>
          <w:color w:val="000000"/>
          <w:kern w:val="0"/>
          <w:vertAlign w:val="superscript"/>
          <w14:ligatures w14:val="none"/>
        </w:rPr>
        <w:t>16 </w:t>
      </w:r>
      <w:r w:rsidRPr="009435CF">
        <w:rPr>
          <w:rFonts w:ascii="Segoe UI" w:eastAsia="Times New Roman" w:hAnsi="Segoe UI" w:cs="Segoe UI"/>
          <w:color w:val="000000"/>
          <w:kern w:val="0"/>
          <w14:ligatures w14:val="none"/>
        </w:rPr>
        <w:t>Instead, they were longing for a better country—a heavenly one. </w:t>
      </w:r>
      <w:proofErr w:type="gramStart"/>
      <w:r w:rsidRPr="009435CF">
        <w:rPr>
          <w:rFonts w:ascii="Segoe UI" w:eastAsia="Times New Roman" w:hAnsi="Segoe UI" w:cs="Segoe UI"/>
          <w:color w:val="000000"/>
          <w:kern w:val="0"/>
          <w14:ligatures w14:val="none"/>
        </w:rPr>
        <w:t>Therefore</w:t>
      </w:r>
      <w:proofErr w:type="gramEnd"/>
      <w:r w:rsidRPr="009435CF">
        <w:rPr>
          <w:rFonts w:ascii="Segoe UI" w:eastAsia="Times New Roman" w:hAnsi="Segoe UI" w:cs="Segoe UI"/>
          <w:color w:val="000000"/>
          <w:kern w:val="0"/>
          <w14:ligatures w14:val="none"/>
        </w:rPr>
        <w:t xml:space="preserve"> God is not ashamed to be called their God, for he has prepared a city for them.</w:t>
      </w:r>
    </w:p>
    <w:p w14:paraId="7985DA33" w14:textId="77777777" w:rsidR="009435CF" w:rsidRPr="009435CF" w:rsidRDefault="009435CF" w:rsidP="009435CF">
      <w:pPr>
        <w:spacing w:after="0" w:line="240" w:lineRule="auto"/>
        <w:rPr>
          <w:rFonts w:ascii="Times New Roman" w:eastAsia="Times New Roman" w:hAnsi="Times New Roman" w:cs="Times New Roman"/>
          <w:kern w:val="0"/>
          <w14:ligatures w14:val="none"/>
        </w:rPr>
      </w:pPr>
    </w:p>
    <w:p w14:paraId="690FD512" w14:textId="5809D693" w:rsidR="009435CF" w:rsidRPr="009435CF" w:rsidRDefault="009435CF" w:rsidP="009435CF">
      <w:pPr>
        <w:shd w:val="clear" w:color="auto" w:fill="FFFFFF"/>
        <w:spacing w:after="150" w:line="375" w:lineRule="atLeast"/>
        <w:rPr>
          <w:rFonts w:ascii="Arial" w:eastAsia="Times New Roman" w:hAnsi="Arial" w:cs="Arial"/>
          <w:color w:val="4D4D4D"/>
          <w:kern w:val="0"/>
          <w:sz w:val="27"/>
          <w:szCs w:val="27"/>
          <w14:ligatures w14:val="none"/>
        </w:rPr>
      </w:pPr>
      <w:r w:rsidRPr="009435CF">
        <w:rPr>
          <w:rFonts w:ascii="Arial" w:eastAsia="Times New Roman" w:hAnsi="Arial" w:cs="Arial"/>
          <w:b/>
          <w:bCs/>
          <w:color w:val="9E4778"/>
          <w:kern w:val="0"/>
          <w:sz w:val="28"/>
          <w:szCs w:val="28"/>
          <w14:ligatures w14:val="none"/>
        </w:rPr>
        <w:t>Explore and respond to the text</w:t>
      </w:r>
    </w:p>
    <w:p w14:paraId="1F6DF21A" w14:textId="77777777" w:rsidR="009435CF" w:rsidRPr="009435CF" w:rsidRDefault="009435CF" w:rsidP="009435CF">
      <w:pPr>
        <w:shd w:val="clear" w:color="auto" w:fill="FFFFFF"/>
        <w:spacing w:after="150" w:line="375" w:lineRule="atLeast"/>
        <w:rPr>
          <w:rFonts w:ascii="Arial" w:eastAsia="Times New Roman" w:hAnsi="Arial" w:cs="Arial"/>
          <w:color w:val="4D4D4D"/>
          <w:kern w:val="0"/>
          <w:sz w:val="27"/>
          <w:szCs w:val="27"/>
          <w14:ligatures w14:val="none"/>
        </w:rPr>
      </w:pPr>
      <w:r w:rsidRPr="009435CF">
        <w:rPr>
          <w:rFonts w:ascii="Arial" w:eastAsia="Times New Roman" w:hAnsi="Arial" w:cs="Arial"/>
          <w:i/>
          <w:iCs/>
          <w:color w:val="4D4D4D"/>
          <w:kern w:val="0"/>
          <w:sz w:val="27"/>
          <w:szCs w:val="27"/>
          <w14:ligatures w14:val="none"/>
        </w:rPr>
        <w:t xml:space="preserve">Start by reading the Bible notes below. You may want to read them more than </w:t>
      </w:r>
      <w:proofErr w:type="gramStart"/>
      <w:r w:rsidRPr="009435CF">
        <w:rPr>
          <w:rFonts w:ascii="Arial" w:eastAsia="Times New Roman" w:hAnsi="Arial" w:cs="Arial"/>
          <w:i/>
          <w:iCs/>
          <w:color w:val="4D4D4D"/>
          <w:kern w:val="0"/>
          <w:sz w:val="27"/>
          <w:szCs w:val="27"/>
          <w14:ligatures w14:val="none"/>
        </w:rPr>
        <w:t>once, or</w:t>
      </w:r>
      <w:proofErr w:type="gramEnd"/>
      <w:r w:rsidRPr="009435CF">
        <w:rPr>
          <w:rFonts w:ascii="Arial" w:eastAsia="Times New Roman" w:hAnsi="Arial" w:cs="Arial"/>
          <w:i/>
          <w:iCs/>
          <w:color w:val="4D4D4D"/>
          <w:kern w:val="0"/>
          <w:sz w:val="27"/>
          <w:szCs w:val="27"/>
          <w14:ligatures w14:val="none"/>
        </w:rPr>
        <w:t xml:space="preserve"> pause after each paragraph to reflect on what you have read.</w:t>
      </w:r>
    </w:p>
    <w:p w14:paraId="57ED8BC3" w14:textId="77777777" w:rsidR="009435CF" w:rsidRPr="009435CF" w:rsidRDefault="009435CF" w:rsidP="009435CF">
      <w:pPr>
        <w:shd w:val="clear" w:color="auto" w:fill="FFFFFF"/>
        <w:spacing w:after="150" w:line="375" w:lineRule="atLeast"/>
        <w:rPr>
          <w:rFonts w:ascii="Arial" w:eastAsia="Times New Roman" w:hAnsi="Arial" w:cs="Arial"/>
          <w:color w:val="4D4D4D"/>
          <w:kern w:val="0"/>
          <w:sz w:val="27"/>
          <w:szCs w:val="27"/>
          <w14:ligatures w14:val="none"/>
        </w:rPr>
      </w:pPr>
      <w:r w:rsidRPr="009435CF">
        <w:rPr>
          <w:rFonts w:ascii="Arial" w:eastAsia="Times New Roman" w:hAnsi="Arial" w:cs="Arial"/>
          <w:color w:val="4D4D4D"/>
          <w:kern w:val="0"/>
          <w:sz w:val="27"/>
          <w:szCs w:val="27"/>
          <w14:ligatures w14:val="none"/>
        </w:rPr>
        <w:t> </w:t>
      </w:r>
    </w:p>
    <w:p w14:paraId="4F179A25" w14:textId="77777777" w:rsidR="009435CF" w:rsidRPr="009435CF" w:rsidRDefault="009435CF" w:rsidP="009435CF">
      <w:pPr>
        <w:shd w:val="clear" w:color="auto" w:fill="FFFFFF"/>
        <w:spacing w:after="150" w:line="240" w:lineRule="auto"/>
        <w:outlineLvl w:val="2"/>
        <w:rPr>
          <w:rFonts w:ascii="Arial" w:eastAsia="Times New Roman" w:hAnsi="Arial" w:cs="Arial"/>
          <w:color w:val="00396F"/>
          <w:kern w:val="0"/>
          <w:sz w:val="27"/>
          <w:szCs w:val="27"/>
          <w14:ligatures w14:val="none"/>
        </w:rPr>
      </w:pPr>
      <w:r w:rsidRPr="009435CF">
        <w:rPr>
          <w:rFonts w:ascii="Arial" w:eastAsia="Times New Roman" w:hAnsi="Arial" w:cs="Arial"/>
          <w:b/>
          <w:bCs/>
          <w:color w:val="9E4778"/>
          <w:kern w:val="0"/>
          <w:sz w:val="27"/>
          <w:szCs w:val="27"/>
          <w14:ligatures w14:val="none"/>
        </w:rPr>
        <w:t>Bible notes</w:t>
      </w:r>
      <w:r w:rsidRPr="009435CF">
        <w:rPr>
          <w:rFonts w:ascii="Arial" w:eastAsia="Times New Roman" w:hAnsi="Arial" w:cs="Arial"/>
          <w:b/>
          <w:bCs/>
          <w:color w:val="9E4778"/>
          <w:kern w:val="0"/>
          <w:sz w:val="27"/>
          <w:szCs w:val="27"/>
          <w14:ligatures w14:val="none"/>
        </w:rPr>
        <w:br/>
      </w:r>
    </w:p>
    <w:p w14:paraId="57816345" w14:textId="77777777" w:rsidR="009435CF" w:rsidRPr="009435CF" w:rsidRDefault="009435CF" w:rsidP="009435CF">
      <w:pPr>
        <w:shd w:val="clear" w:color="auto" w:fill="FFFFFF"/>
        <w:spacing w:after="150" w:line="375" w:lineRule="atLeast"/>
        <w:rPr>
          <w:rFonts w:ascii="Arial" w:eastAsia="Times New Roman" w:hAnsi="Arial" w:cs="Arial"/>
          <w:color w:val="4D4D4D"/>
          <w:kern w:val="0"/>
          <w:sz w:val="27"/>
          <w:szCs w:val="27"/>
          <w14:ligatures w14:val="none"/>
        </w:rPr>
      </w:pPr>
      <w:r w:rsidRPr="009435CF">
        <w:rPr>
          <w:rFonts w:ascii="Arial" w:eastAsia="Times New Roman" w:hAnsi="Arial" w:cs="Arial"/>
          <w:color w:val="4D4D4D"/>
          <w:kern w:val="0"/>
          <w:sz w:val="27"/>
          <w:szCs w:val="27"/>
          <w14:ligatures w14:val="none"/>
        </w:rPr>
        <w:t xml:space="preserve">Throughout the letter to the Hebrews, the writer encourages the audience to keep their faith alive. Like many early Christians, they expected Jesus to return soon. The long wait for his arrival left them losing energy and commitment – this has been described as ‘spiritual torpor’. Just before this passage, the writer has reminded them that faith brings life and salvation. So, what is faith? In verse 1, the writer links faith to assurance (v.1), using the word hypostasis, which implies emotional certainty, and to conviction (the translation of the Greek word, </w:t>
      </w:r>
      <w:proofErr w:type="spellStart"/>
      <w:r w:rsidRPr="009435CF">
        <w:rPr>
          <w:rFonts w:ascii="Arial" w:eastAsia="Times New Roman" w:hAnsi="Arial" w:cs="Arial"/>
          <w:color w:val="4D4D4D"/>
          <w:kern w:val="0"/>
          <w:sz w:val="27"/>
          <w:szCs w:val="27"/>
          <w14:ligatures w14:val="none"/>
        </w:rPr>
        <w:t>elenchos</w:t>
      </w:r>
      <w:proofErr w:type="spellEnd"/>
      <w:r w:rsidRPr="009435CF">
        <w:rPr>
          <w:rFonts w:ascii="Arial" w:eastAsia="Times New Roman" w:hAnsi="Arial" w:cs="Arial"/>
          <w:color w:val="4D4D4D"/>
          <w:kern w:val="0"/>
          <w:sz w:val="27"/>
          <w:szCs w:val="27"/>
          <w14:ligatures w14:val="none"/>
        </w:rPr>
        <w:t>). Faith relates to two core aspects of human understanding. He then goes on to tell stories of Israel’s history, beginning from creation itself. The world is God’s work, and the stories of chosen individuals follow from this.</w:t>
      </w:r>
    </w:p>
    <w:p w14:paraId="19CA2223" w14:textId="77777777" w:rsidR="009435CF" w:rsidRPr="009435CF" w:rsidRDefault="009435CF" w:rsidP="009435CF">
      <w:pPr>
        <w:shd w:val="clear" w:color="auto" w:fill="FFFFFF"/>
        <w:spacing w:after="150" w:line="375" w:lineRule="atLeast"/>
        <w:rPr>
          <w:rFonts w:ascii="Arial" w:eastAsia="Times New Roman" w:hAnsi="Arial" w:cs="Arial"/>
          <w:color w:val="4D4D4D"/>
          <w:kern w:val="0"/>
          <w:sz w:val="27"/>
          <w:szCs w:val="27"/>
          <w14:ligatures w14:val="none"/>
        </w:rPr>
      </w:pPr>
      <w:r w:rsidRPr="009435CF">
        <w:rPr>
          <w:rFonts w:ascii="Arial" w:eastAsia="Times New Roman" w:hAnsi="Arial" w:cs="Arial"/>
          <w:color w:val="4D4D4D"/>
          <w:kern w:val="0"/>
          <w:sz w:val="27"/>
          <w:szCs w:val="27"/>
          <w14:ligatures w14:val="none"/>
        </w:rPr>
        <w:t>Though this passage tells many stories, today’s reading focuses on Abraham, who is also an example of faith for Paul (Galatians 3:6). God promised him a home and descendants (Genesis 12:1-2), and his trust in God led him to follow God’s call, leave his home and become a nomad. He and Sarah had no child and no home for many years, but their commitment to God’s promise was unwavering. The writer relates God’s promise of home to the end-time expectation of the city of God (Revelation 21:2f), which was core to the hopes of the early Christians if not exactly what Genesis implies.</w:t>
      </w:r>
    </w:p>
    <w:p w14:paraId="7A8C6AE8" w14:textId="77777777" w:rsidR="009435CF" w:rsidRPr="009435CF" w:rsidRDefault="009435CF" w:rsidP="009435CF">
      <w:pPr>
        <w:shd w:val="clear" w:color="auto" w:fill="FFFFFF"/>
        <w:spacing w:after="150" w:line="375" w:lineRule="atLeast"/>
        <w:rPr>
          <w:rFonts w:ascii="Arial" w:eastAsia="Times New Roman" w:hAnsi="Arial" w:cs="Arial"/>
          <w:color w:val="4D4D4D"/>
          <w:kern w:val="0"/>
          <w:sz w:val="27"/>
          <w:szCs w:val="27"/>
          <w14:ligatures w14:val="none"/>
        </w:rPr>
      </w:pPr>
      <w:r w:rsidRPr="009435CF">
        <w:rPr>
          <w:rFonts w:ascii="Arial" w:eastAsia="Times New Roman" w:hAnsi="Arial" w:cs="Arial"/>
          <w:color w:val="4D4D4D"/>
          <w:kern w:val="0"/>
          <w:sz w:val="27"/>
          <w:szCs w:val="27"/>
          <w14:ligatures w14:val="none"/>
        </w:rPr>
        <w:t xml:space="preserve">In telling these stories, the writer highlights how the believers’ hopes remained unfulfilled, for they lived in expectation of God’s promises but did not see their fulfilment in Christ. Though they were still on the journey, they did not give up or consider returning to their earlier lives, but continued onwards, faithfully trusting God’s promise that there would be a home for them in God’s country. The stories carry clear implications for the audience </w:t>
      </w:r>
      <w:r w:rsidRPr="009435CF">
        <w:rPr>
          <w:rFonts w:ascii="Arial" w:eastAsia="Times New Roman" w:hAnsi="Arial" w:cs="Arial"/>
          <w:color w:val="4D4D4D"/>
          <w:kern w:val="0"/>
          <w:sz w:val="27"/>
          <w:szCs w:val="27"/>
          <w14:ligatures w14:val="none"/>
        </w:rPr>
        <w:lastRenderedPageBreak/>
        <w:t>of this letter – weary Christians whose faith was dwindling even though they had already met the risen Christ in the power of the Spirit.</w:t>
      </w:r>
    </w:p>
    <w:p w14:paraId="77EE5072" w14:textId="77777777" w:rsidR="009435CF" w:rsidRPr="009435CF" w:rsidRDefault="009435CF" w:rsidP="009435CF">
      <w:pPr>
        <w:shd w:val="clear" w:color="auto" w:fill="FFFFFF"/>
        <w:spacing w:after="150" w:line="375" w:lineRule="atLeast"/>
        <w:rPr>
          <w:rFonts w:ascii="Arial" w:eastAsia="Times New Roman" w:hAnsi="Arial" w:cs="Arial"/>
          <w:color w:val="4D4D4D"/>
          <w:kern w:val="0"/>
          <w:sz w:val="27"/>
          <w:szCs w:val="27"/>
          <w14:ligatures w14:val="none"/>
        </w:rPr>
      </w:pPr>
      <w:r w:rsidRPr="009435CF">
        <w:rPr>
          <w:rFonts w:ascii="Arial" w:eastAsia="Times New Roman" w:hAnsi="Arial" w:cs="Arial"/>
          <w:color w:val="4D4D4D"/>
          <w:kern w:val="0"/>
          <w:sz w:val="27"/>
          <w:szCs w:val="27"/>
          <w14:ligatures w14:val="none"/>
        </w:rPr>
        <w:t> </w:t>
      </w:r>
    </w:p>
    <w:p w14:paraId="006495C6" w14:textId="2E9CFDFE" w:rsidR="009435CF" w:rsidRPr="009435CF" w:rsidRDefault="009435CF" w:rsidP="009435CF">
      <w:pPr>
        <w:shd w:val="clear" w:color="auto" w:fill="FFFFFF"/>
        <w:spacing w:after="150" w:line="375" w:lineRule="atLeast"/>
        <w:rPr>
          <w:rFonts w:ascii="Arial" w:eastAsia="Times New Roman" w:hAnsi="Arial" w:cs="Arial"/>
          <w:color w:val="4D4D4D"/>
          <w:kern w:val="0"/>
          <w:sz w:val="27"/>
          <w:szCs w:val="27"/>
          <w14:ligatures w14:val="none"/>
        </w:rPr>
      </w:pPr>
      <w:r w:rsidRPr="009435CF">
        <w:rPr>
          <w:rFonts w:ascii="Arial" w:eastAsia="Times New Roman" w:hAnsi="Arial" w:cs="Arial"/>
          <w:color w:val="4D4D4D"/>
          <w:kern w:val="0"/>
          <w:sz w:val="27"/>
          <w:szCs w:val="27"/>
          <w14:ligatures w14:val="none"/>
        </w:rPr>
        <w:t> </w:t>
      </w:r>
      <w:r w:rsidRPr="009435CF">
        <w:rPr>
          <w:rFonts w:ascii="Arial" w:eastAsia="Times New Roman" w:hAnsi="Arial" w:cs="Arial"/>
          <w:b/>
          <w:bCs/>
          <w:color w:val="9E4778"/>
          <w:kern w:val="0"/>
          <w:sz w:val="27"/>
          <w:szCs w:val="27"/>
          <w14:ligatures w14:val="none"/>
        </w:rPr>
        <w:t>Reflection</w:t>
      </w:r>
    </w:p>
    <w:p w14:paraId="2DD26EF3" w14:textId="77777777" w:rsidR="009435CF" w:rsidRPr="009435CF" w:rsidRDefault="009435CF" w:rsidP="009435CF">
      <w:pPr>
        <w:shd w:val="clear" w:color="auto" w:fill="FFFFFF"/>
        <w:spacing w:after="150" w:line="375" w:lineRule="atLeast"/>
        <w:rPr>
          <w:rFonts w:ascii="Arial" w:eastAsia="Times New Roman" w:hAnsi="Arial" w:cs="Arial"/>
          <w:color w:val="4D4D4D"/>
          <w:kern w:val="0"/>
          <w:sz w:val="27"/>
          <w:szCs w:val="27"/>
          <w14:ligatures w14:val="none"/>
        </w:rPr>
      </w:pPr>
      <w:r w:rsidRPr="009435CF">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7CF72596" w14:textId="77777777" w:rsidR="009435CF" w:rsidRPr="009435CF" w:rsidRDefault="009435CF" w:rsidP="009435CF">
      <w:pPr>
        <w:shd w:val="clear" w:color="auto" w:fill="FFFFFF"/>
        <w:spacing w:after="150" w:line="375" w:lineRule="atLeast"/>
        <w:rPr>
          <w:rFonts w:ascii="Arial" w:eastAsia="Times New Roman" w:hAnsi="Arial" w:cs="Arial"/>
          <w:color w:val="4D4D4D"/>
          <w:kern w:val="0"/>
          <w:sz w:val="27"/>
          <w:szCs w:val="27"/>
          <w14:ligatures w14:val="none"/>
        </w:rPr>
      </w:pPr>
      <w:r w:rsidRPr="009435CF">
        <w:rPr>
          <w:rFonts w:ascii="Arial" w:eastAsia="Times New Roman" w:hAnsi="Arial" w:cs="Arial"/>
          <w:color w:val="4D4D4D"/>
          <w:kern w:val="0"/>
          <w:sz w:val="27"/>
          <w:szCs w:val="27"/>
          <w14:ligatures w14:val="none"/>
        </w:rPr>
        <w:t>Hebrews was written for people who were in danger of starting to lose interest in Jesus. Possibly some were becoming disillusioned with faith because of personal issues. Most of the previous chapters deliberately remind people of how wonderful Jesus is – in particular, that he is the real high priest (Hebrews 4:14-16). Chapter 11 is an encouragement to keep on going in faith. Abraham and Sarah are held up as exemplars of people who kept going in faith when the odds seemed to be stacked against them. This week would be a good opportunity to be honest about the struggles we experience to keep on going in faith.</w:t>
      </w:r>
    </w:p>
    <w:p w14:paraId="3069D465" w14:textId="77777777" w:rsidR="009435CF" w:rsidRPr="009435CF" w:rsidRDefault="009435CF" w:rsidP="009435CF">
      <w:pPr>
        <w:shd w:val="clear" w:color="auto" w:fill="FFFFFF"/>
        <w:spacing w:after="150" w:line="375" w:lineRule="atLeast"/>
        <w:rPr>
          <w:rFonts w:ascii="Arial" w:eastAsia="Times New Roman" w:hAnsi="Arial" w:cs="Arial"/>
          <w:color w:val="4D4D4D"/>
          <w:kern w:val="0"/>
          <w:sz w:val="27"/>
          <w:szCs w:val="27"/>
          <w14:ligatures w14:val="none"/>
        </w:rPr>
      </w:pPr>
      <w:r w:rsidRPr="009435CF">
        <w:rPr>
          <w:rFonts w:ascii="Arial" w:eastAsia="Times New Roman" w:hAnsi="Arial" w:cs="Arial"/>
          <w:color w:val="4D4D4D"/>
          <w:kern w:val="0"/>
          <w:sz w:val="27"/>
          <w:szCs w:val="27"/>
          <w14:ligatures w14:val="none"/>
        </w:rPr>
        <w:t> </w:t>
      </w:r>
    </w:p>
    <w:p w14:paraId="6705E58E" w14:textId="77777777" w:rsidR="009435CF" w:rsidRPr="009435CF" w:rsidRDefault="009435CF" w:rsidP="009435CF">
      <w:pPr>
        <w:shd w:val="clear" w:color="auto" w:fill="FFFFFF"/>
        <w:spacing w:after="150" w:line="240" w:lineRule="auto"/>
        <w:outlineLvl w:val="2"/>
        <w:rPr>
          <w:rFonts w:ascii="Arial" w:eastAsia="Times New Roman" w:hAnsi="Arial" w:cs="Arial"/>
          <w:color w:val="00396F"/>
          <w:kern w:val="0"/>
          <w:sz w:val="27"/>
          <w:szCs w:val="27"/>
          <w14:ligatures w14:val="none"/>
        </w:rPr>
      </w:pPr>
      <w:r w:rsidRPr="009435CF">
        <w:rPr>
          <w:rFonts w:ascii="Arial" w:eastAsia="Times New Roman" w:hAnsi="Arial" w:cs="Arial"/>
          <w:b/>
          <w:bCs/>
          <w:color w:val="9E4778"/>
          <w:kern w:val="0"/>
          <w:sz w:val="27"/>
          <w:szCs w:val="27"/>
          <w14:ligatures w14:val="none"/>
        </w:rPr>
        <w:t>Questions for reflection</w:t>
      </w:r>
    </w:p>
    <w:p w14:paraId="684461A2" w14:textId="77777777" w:rsidR="009435CF" w:rsidRPr="009435CF" w:rsidRDefault="009435CF" w:rsidP="009435CF">
      <w:pPr>
        <w:shd w:val="clear" w:color="auto" w:fill="FFFFFF"/>
        <w:spacing w:after="150" w:line="375" w:lineRule="atLeast"/>
        <w:rPr>
          <w:rFonts w:ascii="Arial" w:eastAsia="Times New Roman" w:hAnsi="Arial" w:cs="Arial"/>
          <w:color w:val="4D4D4D"/>
          <w:kern w:val="0"/>
          <w:sz w:val="27"/>
          <w:szCs w:val="27"/>
          <w14:ligatures w14:val="none"/>
        </w:rPr>
      </w:pPr>
      <w:r w:rsidRPr="009435CF">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4042" w:type="dxa"/>
        <w:jc w:val="center"/>
        <w:shd w:val="clear" w:color="auto" w:fill="FFFFFF"/>
        <w:tblCellMar>
          <w:top w:w="100" w:type="dxa"/>
          <w:left w:w="100" w:type="dxa"/>
          <w:bottom w:w="100" w:type="dxa"/>
          <w:right w:w="100" w:type="dxa"/>
        </w:tblCellMar>
        <w:tblLook w:val="04A0" w:firstRow="1" w:lastRow="0" w:firstColumn="1" w:lastColumn="0" w:noHBand="0" w:noVBand="1"/>
      </w:tblPr>
      <w:tblGrid>
        <w:gridCol w:w="4042"/>
      </w:tblGrid>
      <w:tr w:rsidR="009435CF" w:rsidRPr="009435CF" w14:paraId="694298E3" w14:textId="77777777" w:rsidTr="006564E1">
        <w:trPr>
          <w:trHeight w:val="6491"/>
          <w:jc w:val="center"/>
        </w:trPr>
        <w:tc>
          <w:tcPr>
            <w:tcW w:w="0" w:type="auto"/>
            <w:shd w:val="clear" w:color="auto" w:fill="FFFFFF"/>
            <w:vAlign w:val="center"/>
            <w:hideMark/>
          </w:tcPr>
          <w:p w14:paraId="22627705" w14:textId="207467C0" w:rsidR="009435CF" w:rsidRPr="009435CF" w:rsidRDefault="009435CF" w:rsidP="009435CF">
            <w:pPr>
              <w:spacing w:after="0" w:line="240" w:lineRule="auto"/>
              <w:rPr>
                <w:rFonts w:ascii="Arial" w:eastAsia="Times New Roman" w:hAnsi="Arial" w:cs="Arial"/>
                <w:kern w:val="0"/>
                <w14:ligatures w14:val="none"/>
              </w:rPr>
            </w:pPr>
            <w:r w:rsidRPr="009435CF">
              <w:rPr>
                <w:rFonts w:ascii="Arial" w:eastAsia="Times New Roman" w:hAnsi="Arial" w:cs="Arial"/>
                <w:noProof/>
                <w:color w:val="0000FF"/>
                <w:kern w:val="0"/>
                <w14:ligatures w14:val="none"/>
              </w:rPr>
              <w:drawing>
                <wp:anchor distT="0" distB="0" distL="114300" distR="114300" simplePos="0" relativeHeight="251658240" behindDoc="1" locked="0" layoutInCell="1" allowOverlap="1" wp14:anchorId="0EB05773" wp14:editId="553CFC69">
                  <wp:simplePos x="0" y="0"/>
                  <wp:positionH relativeFrom="column">
                    <wp:posOffset>-1905</wp:posOffset>
                  </wp:positionH>
                  <wp:positionV relativeFrom="paragraph">
                    <wp:posOffset>-548005</wp:posOffset>
                  </wp:positionV>
                  <wp:extent cx="2035810" cy="3057525"/>
                  <wp:effectExtent l="0" t="0" r="0" b="3175"/>
                  <wp:wrapTight wrapText="bothSides">
                    <wp:wrapPolygon edited="0">
                      <wp:start x="0" y="0"/>
                      <wp:lineTo x="0" y="21533"/>
                      <wp:lineTo x="21425" y="21533"/>
                      <wp:lineTo x="21425" y="0"/>
                      <wp:lineTo x="0" y="0"/>
                    </wp:wrapPolygon>
                  </wp:wrapTight>
                  <wp:docPr id="677168882" name="Picture 1">
                    <a:hlinkClick xmlns:a="http://schemas.openxmlformats.org/drawingml/2006/main" r:id="rId6" tooltip="&quot;Guatapé Rock Steps Colomb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 tooltip="&quot;Guatapé Rock Steps Colombia&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5810" cy="30575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D515DEC" w14:textId="47ECB81B" w:rsidR="009435CF" w:rsidRPr="009435CF" w:rsidRDefault="009435CF" w:rsidP="009435CF">
      <w:pPr>
        <w:shd w:val="clear" w:color="auto" w:fill="FFFFFF"/>
        <w:spacing w:after="150" w:line="375" w:lineRule="atLeast"/>
        <w:rPr>
          <w:rFonts w:ascii="Arial" w:eastAsia="Times New Roman" w:hAnsi="Arial" w:cs="Arial"/>
          <w:color w:val="4D4D4D"/>
          <w:kern w:val="0"/>
          <w:sz w:val="27"/>
          <w:szCs w:val="27"/>
          <w14:ligatures w14:val="none"/>
        </w:rPr>
      </w:pPr>
      <w:r w:rsidRPr="009435CF">
        <w:rPr>
          <w:rFonts w:ascii="Arial" w:eastAsia="Times New Roman" w:hAnsi="Arial" w:cs="Arial"/>
          <w:b/>
          <w:bCs/>
          <w:color w:val="005461"/>
          <w:kern w:val="0"/>
          <w:sz w:val="27"/>
          <w:szCs w:val="27"/>
          <w14:ligatures w14:val="none"/>
        </w:rPr>
        <w:lastRenderedPageBreak/>
        <w:t>Questions</w:t>
      </w:r>
    </w:p>
    <w:p w14:paraId="258D043F" w14:textId="77777777" w:rsidR="009435CF" w:rsidRPr="009435CF" w:rsidRDefault="009435CF" w:rsidP="009435CF">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9435CF">
        <w:rPr>
          <w:rFonts w:ascii="Arial" w:eastAsia="Times New Roman" w:hAnsi="Arial" w:cs="Arial"/>
          <w:color w:val="4D4D4D"/>
          <w:kern w:val="0"/>
          <w:sz w:val="27"/>
          <w:szCs w:val="27"/>
          <w14:ligatures w14:val="none"/>
        </w:rPr>
        <w:t>Think of a time when you felt like giving up – what helped you to keep going?</w:t>
      </w:r>
    </w:p>
    <w:p w14:paraId="2DE8B2BD" w14:textId="77777777" w:rsidR="009435CF" w:rsidRPr="009435CF" w:rsidRDefault="009435CF" w:rsidP="009435CF">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9435CF">
        <w:rPr>
          <w:rFonts w:ascii="Arial" w:eastAsia="Times New Roman" w:hAnsi="Arial" w:cs="Arial"/>
          <w:color w:val="4D4D4D"/>
          <w:kern w:val="0"/>
          <w:sz w:val="27"/>
          <w:szCs w:val="27"/>
          <w14:ligatures w14:val="none"/>
        </w:rPr>
        <w:t>What are you still trusting God for?</w:t>
      </w:r>
    </w:p>
    <w:p w14:paraId="531DCBEF" w14:textId="77777777" w:rsidR="009435CF" w:rsidRPr="009435CF" w:rsidRDefault="009435CF" w:rsidP="009435CF">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9435CF">
        <w:rPr>
          <w:rFonts w:ascii="Arial" w:eastAsia="Times New Roman" w:hAnsi="Arial" w:cs="Arial"/>
          <w:color w:val="4D4D4D"/>
          <w:kern w:val="0"/>
          <w:sz w:val="27"/>
          <w:szCs w:val="27"/>
          <w14:ligatures w14:val="none"/>
        </w:rPr>
        <w:t>How is your journey of faith going? Are you focused on the destination?</w:t>
      </w:r>
    </w:p>
    <w:p w14:paraId="39257068" w14:textId="77777777" w:rsidR="009435CF" w:rsidRPr="009435CF" w:rsidRDefault="009435CF" w:rsidP="009435CF">
      <w:pPr>
        <w:shd w:val="clear" w:color="auto" w:fill="FFFFFF"/>
        <w:spacing w:after="150" w:line="375" w:lineRule="atLeast"/>
        <w:rPr>
          <w:rFonts w:ascii="Arial" w:eastAsia="Times New Roman" w:hAnsi="Arial" w:cs="Arial"/>
          <w:color w:val="4D4D4D"/>
          <w:kern w:val="0"/>
          <w:sz w:val="27"/>
          <w:szCs w:val="27"/>
          <w14:ligatures w14:val="none"/>
        </w:rPr>
      </w:pPr>
      <w:r w:rsidRPr="009435CF">
        <w:rPr>
          <w:rFonts w:ascii="Arial" w:eastAsia="Times New Roman" w:hAnsi="Arial" w:cs="Arial"/>
          <w:color w:val="4D4D4D"/>
          <w:kern w:val="0"/>
          <w:sz w:val="27"/>
          <w:szCs w:val="27"/>
          <w14:ligatures w14:val="none"/>
        </w:rPr>
        <w:t> </w:t>
      </w:r>
    </w:p>
    <w:p w14:paraId="6C5624CA" w14:textId="77777777" w:rsidR="009435CF" w:rsidRPr="009435CF" w:rsidRDefault="009435CF" w:rsidP="009435CF">
      <w:pPr>
        <w:shd w:val="clear" w:color="auto" w:fill="FFFFFF"/>
        <w:spacing w:after="150" w:line="375" w:lineRule="atLeast"/>
        <w:rPr>
          <w:rFonts w:ascii="Arial" w:eastAsia="Times New Roman" w:hAnsi="Arial" w:cs="Arial"/>
          <w:color w:val="4D4D4D"/>
          <w:kern w:val="0"/>
          <w:sz w:val="27"/>
          <w:szCs w:val="27"/>
          <w14:ligatures w14:val="none"/>
        </w:rPr>
      </w:pPr>
      <w:r w:rsidRPr="009435CF">
        <w:rPr>
          <w:rFonts w:ascii="Arial" w:eastAsia="Times New Roman" w:hAnsi="Arial" w:cs="Arial"/>
          <w:color w:val="4D4D4D"/>
          <w:kern w:val="0"/>
          <w:sz w:val="27"/>
          <w:szCs w:val="27"/>
          <w14:ligatures w14:val="none"/>
        </w:rPr>
        <w:t> </w:t>
      </w:r>
    </w:p>
    <w:p w14:paraId="1AAA3E95" w14:textId="531B5AD6" w:rsidR="009435CF" w:rsidRPr="009435CF" w:rsidRDefault="009435CF" w:rsidP="009435CF">
      <w:pPr>
        <w:shd w:val="clear" w:color="auto" w:fill="FFFFFF"/>
        <w:spacing w:after="150" w:line="375" w:lineRule="atLeast"/>
        <w:rPr>
          <w:rFonts w:ascii="Arial" w:eastAsia="Times New Roman" w:hAnsi="Arial" w:cs="Arial"/>
          <w:color w:val="4D4D4D"/>
          <w:kern w:val="0"/>
          <w:sz w:val="27"/>
          <w:szCs w:val="27"/>
          <w14:ligatures w14:val="none"/>
        </w:rPr>
      </w:pPr>
      <w:r w:rsidRPr="009435CF">
        <w:rPr>
          <w:rFonts w:ascii="Arial" w:eastAsia="Times New Roman" w:hAnsi="Arial" w:cs="Arial"/>
          <w:color w:val="4D4D4D"/>
          <w:kern w:val="0"/>
          <w:sz w:val="27"/>
          <w:szCs w:val="27"/>
          <w14:ligatures w14:val="none"/>
        </w:rPr>
        <w:t> </w:t>
      </w:r>
      <w:r w:rsidRPr="009435CF">
        <w:rPr>
          <w:rFonts w:ascii="Arial" w:eastAsia="Times New Roman" w:hAnsi="Arial" w:cs="Arial"/>
          <w:b/>
          <w:bCs/>
          <w:color w:val="103A71"/>
          <w:kern w:val="0"/>
          <w:sz w:val="28"/>
          <w:szCs w:val="28"/>
          <w14:ligatures w14:val="none"/>
        </w:rPr>
        <w:t>A prayer to end the Bible study</w:t>
      </w:r>
    </w:p>
    <w:p w14:paraId="102F9686" w14:textId="77777777" w:rsidR="009435CF" w:rsidRPr="009435CF" w:rsidRDefault="009435CF" w:rsidP="009435CF">
      <w:pPr>
        <w:shd w:val="clear" w:color="auto" w:fill="FFFFFF"/>
        <w:spacing w:after="150" w:line="375" w:lineRule="atLeast"/>
        <w:rPr>
          <w:rFonts w:ascii="Arial" w:eastAsia="Times New Roman" w:hAnsi="Arial" w:cs="Arial"/>
          <w:color w:val="4D4D4D"/>
          <w:kern w:val="0"/>
          <w:sz w:val="27"/>
          <w:szCs w:val="27"/>
          <w14:ligatures w14:val="none"/>
        </w:rPr>
      </w:pPr>
      <w:r w:rsidRPr="009435CF">
        <w:rPr>
          <w:rFonts w:ascii="Arial" w:eastAsia="Times New Roman" w:hAnsi="Arial" w:cs="Arial"/>
          <w:color w:val="4D4D4D"/>
          <w:kern w:val="0"/>
          <w:sz w:val="27"/>
          <w:szCs w:val="27"/>
          <w14:ligatures w14:val="none"/>
        </w:rPr>
        <w:t>As you go, may the God of Abraham and Sarah go with you.</w:t>
      </w:r>
      <w:r w:rsidRPr="009435CF">
        <w:rPr>
          <w:rFonts w:ascii="Arial" w:eastAsia="Times New Roman" w:hAnsi="Arial" w:cs="Arial"/>
          <w:color w:val="4D4D4D"/>
          <w:kern w:val="0"/>
          <w:sz w:val="27"/>
          <w:szCs w:val="27"/>
          <w14:ligatures w14:val="none"/>
        </w:rPr>
        <w:br/>
        <w:t>May you be ready to meet Jesus whenever he comes to you,</w:t>
      </w:r>
      <w:r w:rsidRPr="009435CF">
        <w:rPr>
          <w:rFonts w:ascii="Arial" w:eastAsia="Times New Roman" w:hAnsi="Arial" w:cs="Arial"/>
          <w:color w:val="4D4D4D"/>
          <w:kern w:val="0"/>
          <w:sz w:val="27"/>
          <w:szCs w:val="27"/>
          <w14:ligatures w14:val="none"/>
        </w:rPr>
        <w:br/>
        <w:t>and may you know yourself held within the love of God,</w:t>
      </w:r>
      <w:r w:rsidRPr="009435CF">
        <w:rPr>
          <w:rFonts w:ascii="Arial" w:eastAsia="Times New Roman" w:hAnsi="Arial" w:cs="Arial"/>
          <w:color w:val="4D4D4D"/>
          <w:kern w:val="0"/>
          <w:sz w:val="27"/>
          <w:szCs w:val="27"/>
          <w14:ligatures w14:val="none"/>
        </w:rPr>
        <w:br/>
        <w:t>the Father, the Son and the Holy Spirit.</w:t>
      </w:r>
      <w:r w:rsidRPr="009435CF">
        <w:rPr>
          <w:rFonts w:ascii="Arial" w:eastAsia="Times New Roman" w:hAnsi="Arial" w:cs="Arial"/>
          <w:color w:val="4D4D4D"/>
          <w:kern w:val="0"/>
          <w:sz w:val="27"/>
          <w:szCs w:val="27"/>
          <w14:ligatures w14:val="none"/>
        </w:rPr>
        <w:br/>
      </w:r>
      <w:r w:rsidRPr="009435CF">
        <w:rPr>
          <w:rFonts w:ascii="Arial" w:eastAsia="Times New Roman" w:hAnsi="Arial" w:cs="Arial"/>
          <w:b/>
          <w:bCs/>
          <w:color w:val="4D4D4D"/>
          <w:kern w:val="0"/>
          <w:sz w:val="27"/>
          <w:szCs w:val="27"/>
          <w14:ligatures w14:val="none"/>
        </w:rPr>
        <w:t>Amen.</w:t>
      </w:r>
    </w:p>
    <w:p w14:paraId="0CAE5598" w14:textId="77777777" w:rsidR="009435CF" w:rsidRPr="009435CF" w:rsidRDefault="009435CF" w:rsidP="009435CF">
      <w:pPr>
        <w:shd w:val="clear" w:color="auto" w:fill="FFFFFF"/>
        <w:spacing w:after="150" w:line="375" w:lineRule="atLeast"/>
        <w:rPr>
          <w:rFonts w:ascii="Arial" w:eastAsia="Times New Roman" w:hAnsi="Arial" w:cs="Arial"/>
          <w:color w:val="4D4D4D"/>
          <w:kern w:val="0"/>
          <w:sz w:val="27"/>
          <w:szCs w:val="27"/>
          <w14:ligatures w14:val="none"/>
        </w:rPr>
      </w:pPr>
      <w:r w:rsidRPr="009435CF">
        <w:rPr>
          <w:rFonts w:ascii="Arial" w:eastAsia="Times New Roman" w:hAnsi="Arial" w:cs="Arial"/>
          <w:color w:val="4D4D4D"/>
          <w:kern w:val="0"/>
          <w:sz w:val="27"/>
          <w:szCs w:val="27"/>
          <w14:ligatures w14:val="none"/>
        </w:rPr>
        <w:t> </w:t>
      </w:r>
    </w:p>
    <w:p w14:paraId="1D39525B" w14:textId="77777777" w:rsidR="009435CF" w:rsidRDefault="009435CF"/>
    <w:sectPr w:rsidR="009435CF" w:rsidSect="009435CF">
      <w:pgSz w:w="11906" w:h="16838"/>
      <w:pgMar w:top="851" w:right="141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C3BFE"/>
    <w:multiLevelType w:val="multilevel"/>
    <w:tmpl w:val="8D68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B1767B9"/>
    <w:multiLevelType w:val="multilevel"/>
    <w:tmpl w:val="F868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2104569">
    <w:abstractNumId w:val="0"/>
  </w:num>
  <w:num w:numId="2" w16cid:durableId="1740471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5CF"/>
    <w:rsid w:val="006564E1"/>
    <w:rsid w:val="009435CF"/>
    <w:rsid w:val="00F8671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67A9C"/>
  <w15:chartTrackingRefBased/>
  <w15:docId w15:val="{019D4357-74B2-6349-9BE7-E4CF5B03F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5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43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435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435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35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35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5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5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5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5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435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435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435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35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35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5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5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5CF"/>
    <w:rPr>
      <w:rFonts w:eastAsiaTheme="majorEastAsia" w:cstheme="majorBidi"/>
      <w:color w:val="272727" w:themeColor="text1" w:themeTint="D8"/>
    </w:rPr>
  </w:style>
  <w:style w:type="paragraph" w:styleId="Title">
    <w:name w:val="Title"/>
    <w:basedOn w:val="Normal"/>
    <w:next w:val="Normal"/>
    <w:link w:val="TitleChar"/>
    <w:uiPriority w:val="10"/>
    <w:qFormat/>
    <w:rsid w:val="009435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5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5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5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5CF"/>
    <w:pPr>
      <w:spacing w:before="160"/>
      <w:jc w:val="center"/>
    </w:pPr>
    <w:rPr>
      <w:i/>
      <w:iCs/>
      <w:color w:val="404040" w:themeColor="text1" w:themeTint="BF"/>
    </w:rPr>
  </w:style>
  <w:style w:type="character" w:customStyle="1" w:styleId="QuoteChar">
    <w:name w:val="Quote Char"/>
    <w:basedOn w:val="DefaultParagraphFont"/>
    <w:link w:val="Quote"/>
    <w:uiPriority w:val="29"/>
    <w:rsid w:val="009435CF"/>
    <w:rPr>
      <w:i/>
      <w:iCs/>
      <w:color w:val="404040" w:themeColor="text1" w:themeTint="BF"/>
    </w:rPr>
  </w:style>
  <w:style w:type="paragraph" w:styleId="ListParagraph">
    <w:name w:val="List Paragraph"/>
    <w:basedOn w:val="Normal"/>
    <w:uiPriority w:val="34"/>
    <w:qFormat/>
    <w:rsid w:val="009435CF"/>
    <w:pPr>
      <w:ind w:left="720"/>
      <w:contextualSpacing/>
    </w:pPr>
  </w:style>
  <w:style w:type="character" w:styleId="IntenseEmphasis">
    <w:name w:val="Intense Emphasis"/>
    <w:basedOn w:val="DefaultParagraphFont"/>
    <w:uiPriority w:val="21"/>
    <w:qFormat/>
    <w:rsid w:val="009435CF"/>
    <w:rPr>
      <w:i/>
      <w:iCs/>
      <w:color w:val="0F4761" w:themeColor="accent1" w:themeShade="BF"/>
    </w:rPr>
  </w:style>
  <w:style w:type="paragraph" w:styleId="IntenseQuote">
    <w:name w:val="Intense Quote"/>
    <w:basedOn w:val="Normal"/>
    <w:next w:val="Normal"/>
    <w:link w:val="IntenseQuoteChar"/>
    <w:uiPriority w:val="30"/>
    <w:qFormat/>
    <w:rsid w:val="009435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35CF"/>
    <w:rPr>
      <w:i/>
      <w:iCs/>
      <w:color w:val="0F4761" w:themeColor="accent1" w:themeShade="BF"/>
    </w:rPr>
  </w:style>
  <w:style w:type="character" w:styleId="IntenseReference">
    <w:name w:val="Intense Reference"/>
    <w:basedOn w:val="DefaultParagraphFont"/>
    <w:uiPriority w:val="32"/>
    <w:qFormat/>
    <w:rsid w:val="009435CF"/>
    <w:rPr>
      <w:b/>
      <w:bCs/>
      <w:smallCaps/>
      <w:color w:val="0F4761" w:themeColor="accent1" w:themeShade="BF"/>
      <w:spacing w:val="5"/>
    </w:rPr>
  </w:style>
  <w:style w:type="paragraph" w:styleId="NormalWeb">
    <w:name w:val="Normal (Web)"/>
    <w:basedOn w:val="Normal"/>
    <w:uiPriority w:val="99"/>
    <w:semiHidden/>
    <w:unhideWhenUsed/>
    <w:rsid w:val="009435C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435CF"/>
    <w:rPr>
      <w:i/>
      <w:iCs/>
    </w:rPr>
  </w:style>
  <w:style w:type="character" w:styleId="Hyperlink">
    <w:name w:val="Hyperlink"/>
    <w:basedOn w:val="DefaultParagraphFont"/>
    <w:uiPriority w:val="99"/>
    <w:semiHidden/>
    <w:unhideWhenUsed/>
    <w:rsid w:val="009435CF"/>
    <w:rPr>
      <w:color w:val="0000FF"/>
      <w:u w:val="single"/>
    </w:rPr>
  </w:style>
  <w:style w:type="character" w:styleId="Strong">
    <w:name w:val="Strong"/>
    <w:basedOn w:val="DefaultParagraphFont"/>
    <w:uiPriority w:val="22"/>
    <w:qFormat/>
    <w:rsid w:val="009435CF"/>
    <w:rPr>
      <w:b/>
      <w:bCs/>
    </w:rPr>
  </w:style>
  <w:style w:type="character" w:customStyle="1" w:styleId="bluetext">
    <w:name w:val="bluetext"/>
    <w:basedOn w:val="DefaultParagraphFont"/>
    <w:rsid w:val="009435CF"/>
  </w:style>
  <w:style w:type="character" w:customStyle="1" w:styleId="text">
    <w:name w:val="text"/>
    <w:basedOn w:val="DefaultParagraphFont"/>
    <w:rsid w:val="009435CF"/>
  </w:style>
  <w:style w:type="paragraph" w:customStyle="1" w:styleId="chapter-2">
    <w:name w:val="chapter-2"/>
    <w:basedOn w:val="Normal"/>
    <w:rsid w:val="009435C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hapternum">
    <w:name w:val="chapternum"/>
    <w:basedOn w:val="DefaultParagraphFont"/>
    <w:rsid w:val="00943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otsontheweb.com/media/28720/guatap%C3%A9-rock-steps-colombia.jpg" TargetMode="External"/><Relationship Id="rId5" Type="http://schemas.openxmlformats.org/officeDocument/2006/relationships/hyperlink" Target="https://www.biblegateway.com/passage/?search=Hebrews%2011&amp;version=NI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1</cp:revision>
  <dcterms:created xsi:type="dcterms:W3CDTF">2025-08-04T16:02:00Z</dcterms:created>
  <dcterms:modified xsi:type="dcterms:W3CDTF">2025-08-04T16:14:00Z</dcterms:modified>
</cp:coreProperties>
</file>