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200E16" w14:textId="39B9FEE3" w:rsidR="00115217" w:rsidRPr="00115217" w:rsidRDefault="00115217" w:rsidP="00115217">
      <w:pPr>
        <w:rPr>
          <w:b/>
          <w:bCs/>
          <w:sz w:val="28"/>
          <w:szCs w:val="28"/>
        </w:rPr>
      </w:pPr>
      <w:r w:rsidRPr="00115217">
        <w:rPr>
          <w:b/>
          <w:bCs/>
          <w:sz w:val="32"/>
          <w:szCs w:val="32"/>
        </w:rPr>
        <w:t>Reflections</w:t>
      </w:r>
      <w:r w:rsidRPr="00115217">
        <w:rPr>
          <w:b/>
          <w:bCs/>
        </w:rPr>
        <w:t xml:space="preserve"> </w:t>
      </w:r>
      <w:r w:rsidRPr="00115217">
        <w:rPr>
          <w:b/>
          <w:bCs/>
          <w:sz w:val="28"/>
          <w:szCs w:val="28"/>
        </w:rPr>
        <w:t>on Job 38:1-7,</w:t>
      </w:r>
      <w:r>
        <w:rPr>
          <w:b/>
          <w:bCs/>
          <w:sz w:val="28"/>
          <w:szCs w:val="28"/>
        </w:rPr>
        <w:t xml:space="preserve"> </w:t>
      </w:r>
      <w:r w:rsidRPr="00115217">
        <w:rPr>
          <w:b/>
          <w:bCs/>
          <w:sz w:val="28"/>
          <w:szCs w:val="28"/>
        </w:rPr>
        <w:t>34-41</w:t>
      </w:r>
    </w:p>
    <w:p w14:paraId="08FD4148" w14:textId="77777777" w:rsidR="00115217" w:rsidRPr="00115217" w:rsidRDefault="00115217" w:rsidP="00115217">
      <w:pPr>
        <w:rPr>
          <w:sz w:val="28"/>
          <w:szCs w:val="28"/>
        </w:rPr>
      </w:pPr>
      <w:r w:rsidRPr="00115217">
        <w:rPr>
          <w:b/>
          <w:bCs/>
          <w:sz w:val="28"/>
          <w:szCs w:val="28"/>
        </w:rPr>
        <w:t>Begin with an opening prayer</w:t>
      </w:r>
    </w:p>
    <w:p w14:paraId="76BE15E9" w14:textId="77777777" w:rsidR="00115217" w:rsidRPr="00115217" w:rsidRDefault="00115217" w:rsidP="00115217">
      <w:pPr>
        <w:rPr>
          <w:sz w:val="28"/>
          <w:szCs w:val="28"/>
        </w:rPr>
      </w:pPr>
      <w:r w:rsidRPr="00115217">
        <w:rPr>
          <w:sz w:val="28"/>
          <w:szCs w:val="28"/>
        </w:rPr>
        <w:t>Lord, you are amazing and wonderful.</w:t>
      </w:r>
      <w:r w:rsidRPr="00115217">
        <w:rPr>
          <w:sz w:val="28"/>
          <w:szCs w:val="28"/>
        </w:rPr>
        <w:br/>
        <w:t>You are dressed in the beauty of the world you created.</w:t>
      </w:r>
      <w:r w:rsidRPr="00115217">
        <w:rPr>
          <w:sz w:val="28"/>
          <w:szCs w:val="28"/>
        </w:rPr>
        <w:br/>
        <w:t>You control the skies and the waters.</w:t>
      </w:r>
      <w:r w:rsidRPr="00115217">
        <w:rPr>
          <w:sz w:val="28"/>
          <w:szCs w:val="28"/>
        </w:rPr>
        <w:br/>
        <w:t>We praise you for your countless creations,</w:t>
      </w:r>
      <w:r w:rsidRPr="00115217">
        <w:rPr>
          <w:sz w:val="28"/>
          <w:szCs w:val="28"/>
        </w:rPr>
        <w:br/>
        <w:t>for the stunning beauty you have made.</w:t>
      </w:r>
      <w:r w:rsidRPr="00115217">
        <w:rPr>
          <w:sz w:val="28"/>
          <w:szCs w:val="28"/>
        </w:rPr>
        <w:br/>
        <w:t>You made them in your wisdom.</w:t>
      </w:r>
      <w:r w:rsidRPr="00115217">
        <w:rPr>
          <w:sz w:val="28"/>
          <w:szCs w:val="28"/>
        </w:rPr>
        <w:br/>
        <w:t>We praise you, Lord.</w:t>
      </w:r>
      <w:r w:rsidRPr="00115217">
        <w:rPr>
          <w:sz w:val="28"/>
          <w:szCs w:val="28"/>
        </w:rPr>
        <w:br/>
      </w:r>
      <w:r w:rsidRPr="00115217">
        <w:rPr>
          <w:b/>
          <w:bCs/>
          <w:sz w:val="28"/>
          <w:szCs w:val="28"/>
        </w:rPr>
        <w:t>Amen.</w:t>
      </w:r>
    </w:p>
    <w:p w14:paraId="504B0108" w14:textId="360469A8" w:rsidR="00115217" w:rsidRPr="00115217" w:rsidRDefault="00115217" w:rsidP="00115217">
      <w:pPr>
        <w:rPr>
          <w:sz w:val="28"/>
          <w:szCs w:val="28"/>
        </w:rPr>
      </w:pPr>
      <w:r w:rsidRPr="00115217">
        <w:rPr>
          <w:sz w:val="28"/>
          <w:szCs w:val="28"/>
        </w:rPr>
        <w:t> </w:t>
      </w:r>
      <w:r w:rsidRPr="00115217">
        <w:rPr>
          <w:b/>
          <w:bCs/>
          <w:sz w:val="28"/>
          <w:szCs w:val="28"/>
        </w:rPr>
        <w:t>Read the passage</w:t>
      </w:r>
    </w:p>
    <w:p w14:paraId="687373EF" w14:textId="096C63A6" w:rsidR="00115217" w:rsidRDefault="00115217" w:rsidP="00115217">
      <w:pPr>
        <w:rPr>
          <w:i/>
          <w:iCs/>
          <w:sz w:val="28"/>
          <w:szCs w:val="28"/>
        </w:rPr>
      </w:pPr>
      <w:r w:rsidRPr="00115217">
        <w:rPr>
          <w:i/>
          <w:iCs/>
          <w:sz w:val="28"/>
          <w:szCs w:val="28"/>
        </w:rPr>
        <w:t xml:space="preserve">Consider different ways to read the text. For example, hearing it in more than one version of the Bible. </w:t>
      </w:r>
    </w:p>
    <w:p w14:paraId="5F1C2F57" w14:textId="1430C172" w:rsidR="00115217" w:rsidRPr="00115217" w:rsidRDefault="00115217" w:rsidP="00115217">
      <w:pPr>
        <w:rPr>
          <w:sz w:val="28"/>
          <w:szCs w:val="28"/>
        </w:rPr>
      </w:pPr>
      <w:r>
        <w:rPr>
          <w:sz w:val="28"/>
          <w:szCs w:val="28"/>
        </w:rPr>
        <w:t>Job 38: 1-7, 34-41</w:t>
      </w:r>
    </w:p>
    <w:p w14:paraId="4DF5572A" w14:textId="77777777" w:rsidR="00115217" w:rsidRPr="00115217" w:rsidRDefault="00115217" w:rsidP="00115217">
      <w:pPr>
        <w:rPr>
          <w:b/>
          <w:bCs/>
          <w:sz w:val="28"/>
          <w:szCs w:val="28"/>
        </w:rPr>
      </w:pPr>
      <w:r w:rsidRPr="00115217">
        <w:rPr>
          <w:b/>
          <w:bCs/>
          <w:sz w:val="28"/>
          <w:szCs w:val="28"/>
        </w:rPr>
        <w:t>The Lord Speaks</w:t>
      </w:r>
    </w:p>
    <w:p w14:paraId="581DB30F" w14:textId="77777777" w:rsidR="00115217" w:rsidRPr="00115217" w:rsidRDefault="00115217" w:rsidP="00115217">
      <w:pPr>
        <w:rPr>
          <w:sz w:val="28"/>
          <w:szCs w:val="28"/>
        </w:rPr>
      </w:pPr>
      <w:r w:rsidRPr="00115217">
        <w:rPr>
          <w:b/>
          <w:bCs/>
          <w:sz w:val="28"/>
          <w:szCs w:val="28"/>
        </w:rPr>
        <w:t>38 </w:t>
      </w:r>
      <w:r w:rsidRPr="00115217">
        <w:rPr>
          <w:sz w:val="28"/>
          <w:szCs w:val="28"/>
        </w:rPr>
        <w:t>Then the Lord spoke to Job out of the storm. He said:</w:t>
      </w:r>
    </w:p>
    <w:p w14:paraId="066B2743" w14:textId="77777777" w:rsidR="00115217" w:rsidRPr="00115217" w:rsidRDefault="00115217" w:rsidP="00115217">
      <w:pPr>
        <w:rPr>
          <w:sz w:val="28"/>
          <w:szCs w:val="28"/>
        </w:rPr>
      </w:pPr>
      <w:r w:rsidRPr="00115217">
        <w:rPr>
          <w:b/>
          <w:bCs/>
          <w:sz w:val="28"/>
          <w:szCs w:val="28"/>
          <w:vertAlign w:val="superscript"/>
        </w:rPr>
        <w:t>2 </w:t>
      </w:r>
      <w:r w:rsidRPr="00115217">
        <w:rPr>
          <w:sz w:val="28"/>
          <w:szCs w:val="28"/>
        </w:rPr>
        <w:t>“Who is this that obscures my plans</w:t>
      </w:r>
      <w:r w:rsidRPr="00115217">
        <w:rPr>
          <w:sz w:val="28"/>
          <w:szCs w:val="28"/>
        </w:rPr>
        <w:br/>
        <w:t>    with words without knowledge?</w:t>
      </w:r>
      <w:r w:rsidRPr="00115217">
        <w:rPr>
          <w:sz w:val="28"/>
          <w:szCs w:val="28"/>
        </w:rPr>
        <w:br/>
      </w:r>
      <w:r w:rsidRPr="00115217">
        <w:rPr>
          <w:b/>
          <w:bCs/>
          <w:sz w:val="28"/>
          <w:szCs w:val="28"/>
          <w:vertAlign w:val="superscript"/>
        </w:rPr>
        <w:t>3 </w:t>
      </w:r>
      <w:r w:rsidRPr="00115217">
        <w:rPr>
          <w:sz w:val="28"/>
          <w:szCs w:val="28"/>
        </w:rPr>
        <w:t>Brace yourself like a man;</w:t>
      </w:r>
      <w:r w:rsidRPr="00115217">
        <w:rPr>
          <w:sz w:val="28"/>
          <w:szCs w:val="28"/>
        </w:rPr>
        <w:br/>
        <w:t>    I will question you,</w:t>
      </w:r>
      <w:r w:rsidRPr="00115217">
        <w:rPr>
          <w:sz w:val="28"/>
          <w:szCs w:val="28"/>
        </w:rPr>
        <w:br/>
        <w:t>    and you shall answer me.</w:t>
      </w:r>
    </w:p>
    <w:p w14:paraId="57CDDC87" w14:textId="77777777" w:rsidR="00115217" w:rsidRPr="00115217" w:rsidRDefault="00115217" w:rsidP="00115217">
      <w:pPr>
        <w:rPr>
          <w:sz w:val="28"/>
          <w:szCs w:val="28"/>
        </w:rPr>
      </w:pPr>
      <w:r w:rsidRPr="00115217">
        <w:rPr>
          <w:b/>
          <w:bCs/>
          <w:sz w:val="28"/>
          <w:szCs w:val="28"/>
          <w:vertAlign w:val="superscript"/>
        </w:rPr>
        <w:t>4 </w:t>
      </w:r>
      <w:r w:rsidRPr="00115217">
        <w:rPr>
          <w:sz w:val="28"/>
          <w:szCs w:val="28"/>
        </w:rPr>
        <w:t>“Where were you when I laid the earth’s foundation?</w:t>
      </w:r>
      <w:r w:rsidRPr="00115217">
        <w:rPr>
          <w:sz w:val="28"/>
          <w:szCs w:val="28"/>
        </w:rPr>
        <w:br/>
        <w:t>    Tell me, if you understand.</w:t>
      </w:r>
      <w:r w:rsidRPr="00115217">
        <w:rPr>
          <w:sz w:val="28"/>
          <w:szCs w:val="28"/>
        </w:rPr>
        <w:br/>
      </w:r>
      <w:r w:rsidRPr="00115217">
        <w:rPr>
          <w:b/>
          <w:bCs/>
          <w:sz w:val="28"/>
          <w:szCs w:val="28"/>
          <w:vertAlign w:val="superscript"/>
        </w:rPr>
        <w:t>5 </w:t>
      </w:r>
      <w:r w:rsidRPr="00115217">
        <w:rPr>
          <w:sz w:val="28"/>
          <w:szCs w:val="28"/>
        </w:rPr>
        <w:t>Who marked off its dimensions? Surely you know!</w:t>
      </w:r>
      <w:r w:rsidRPr="00115217">
        <w:rPr>
          <w:sz w:val="28"/>
          <w:szCs w:val="28"/>
        </w:rPr>
        <w:br/>
        <w:t>    Who stretched a measuring line across it?</w:t>
      </w:r>
      <w:r w:rsidRPr="00115217">
        <w:rPr>
          <w:sz w:val="28"/>
          <w:szCs w:val="28"/>
        </w:rPr>
        <w:br/>
      </w:r>
      <w:r w:rsidRPr="00115217">
        <w:rPr>
          <w:b/>
          <w:bCs/>
          <w:sz w:val="28"/>
          <w:szCs w:val="28"/>
          <w:vertAlign w:val="superscript"/>
        </w:rPr>
        <w:t>6 </w:t>
      </w:r>
      <w:r w:rsidRPr="00115217">
        <w:rPr>
          <w:sz w:val="28"/>
          <w:szCs w:val="28"/>
        </w:rPr>
        <w:t>On what were its footings set,</w:t>
      </w:r>
      <w:r w:rsidRPr="00115217">
        <w:rPr>
          <w:sz w:val="28"/>
          <w:szCs w:val="28"/>
        </w:rPr>
        <w:br/>
        <w:t>    or who laid its cornerstone—</w:t>
      </w:r>
      <w:r w:rsidRPr="00115217">
        <w:rPr>
          <w:sz w:val="28"/>
          <w:szCs w:val="28"/>
        </w:rPr>
        <w:br/>
      </w:r>
      <w:r w:rsidRPr="00115217">
        <w:rPr>
          <w:b/>
          <w:bCs/>
          <w:sz w:val="28"/>
          <w:szCs w:val="28"/>
          <w:vertAlign w:val="superscript"/>
        </w:rPr>
        <w:t>7 </w:t>
      </w:r>
      <w:r w:rsidRPr="00115217">
        <w:rPr>
          <w:sz w:val="28"/>
          <w:szCs w:val="28"/>
        </w:rPr>
        <w:t>while the morning stars sang together</w:t>
      </w:r>
      <w:r w:rsidRPr="00115217">
        <w:rPr>
          <w:sz w:val="28"/>
          <w:szCs w:val="28"/>
        </w:rPr>
        <w:br/>
        <w:t>    and all the angels</w:t>
      </w:r>
      <w:r w:rsidRPr="00115217">
        <w:rPr>
          <w:sz w:val="28"/>
          <w:szCs w:val="28"/>
          <w:vertAlign w:val="superscript"/>
        </w:rPr>
        <w:t>[</w:t>
      </w:r>
      <w:hyperlink r:id="rId5" w:anchor="fen-NIV-13801a" w:tooltip="See footnote a" w:history="1">
        <w:r w:rsidRPr="00115217">
          <w:rPr>
            <w:rStyle w:val="Hyperlink"/>
            <w:sz w:val="28"/>
            <w:szCs w:val="28"/>
            <w:vertAlign w:val="superscript"/>
          </w:rPr>
          <w:t>a</w:t>
        </w:r>
      </w:hyperlink>
      <w:r w:rsidRPr="00115217">
        <w:rPr>
          <w:sz w:val="28"/>
          <w:szCs w:val="28"/>
          <w:vertAlign w:val="superscript"/>
        </w:rPr>
        <w:t>]</w:t>
      </w:r>
      <w:r w:rsidRPr="00115217">
        <w:rPr>
          <w:sz w:val="28"/>
          <w:szCs w:val="28"/>
        </w:rPr>
        <w:t> shouted for joy?</w:t>
      </w:r>
    </w:p>
    <w:p w14:paraId="267AEAA7" w14:textId="77777777" w:rsidR="00115217" w:rsidRPr="00115217" w:rsidRDefault="00115217" w:rsidP="00115217">
      <w:pPr>
        <w:rPr>
          <w:sz w:val="28"/>
          <w:szCs w:val="28"/>
        </w:rPr>
      </w:pPr>
      <w:r w:rsidRPr="00115217">
        <w:rPr>
          <w:b/>
          <w:bCs/>
          <w:sz w:val="28"/>
          <w:szCs w:val="28"/>
          <w:vertAlign w:val="superscript"/>
        </w:rPr>
        <w:t>34 </w:t>
      </w:r>
      <w:r w:rsidRPr="00115217">
        <w:rPr>
          <w:sz w:val="28"/>
          <w:szCs w:val="28"/>
        </w:rPr>
        <w:t>“Can you raise your voice to the clouds</w:t>
      </w:r>
      <w:r w:rsidRPr="00115217">
        <w:rPr>
          <w:sz w:val="28"/>
          <w:szCs w:val="28"/>
        </w:rPr>
        <w:br/>
        <w:t>    and cover yourself with a flood of water?</w:t>
      </w:r>
      <w:r w:rsidRPr="00115217">
        <w:rPr>
          <w:sz w:val="28"/>
          <w:szCs w:val="28"/>
        </w:rPr>
        <w:br/>
      </w:r>
      <w:r w:rsidRPr="00115217">
        <w:rPr>
          <w:b/>
          <w:bCs/>
          <w:sz w:val="28"/>
          <w:szCs w:val="28"/>
          <w:vertAlign w:val="superscript"/>
        </w:rPr>
        <w:t>35 </w:t>
      </w:r>
      <w:r w:rsidRPr="00115217">
        <w:rPr>
          <w:sz w:val="28"/>
          <w:szCs w:val="28"/>
        </w:rPr>
        <w:t>Do you send the lightning bolts on their way?</w:t>
      </w:r>
      <w:r w:rsidRPr="00115217">
        <w:rPr>
          <w:sz w:val="28"/>
          <w:szCs w:val="28"/>
        </w:rPr>
        <w:br/>
        <w:t>    Do they report to you, ‘Here we are’?</w:t>
      </w:r>
      <w:r w:rsidRPr="00115217">
        <w:rPr>
          <w:sz w:val="28"/>
          <w:szCs w:val="28"/>
        </w:rPr>
        <w:br/>
      </w:r>
      <w:r w:rsidRPr="00115217">
        <w:rPr>
          <w:b/>
          <w:bCs/>
          <w:sz w:val="28"/>
          <w:szCs w:val="28"/>
          <w:vertAlign w:val="superscript"/>
        </w:rPr>
        <w:lastRenderedPageBreak/>
        <w:t>36 </w:t>
      </w:r>
      <w:r w:rsidRPr="00115217">
        <w:rPr>
          <w:sz w:val="28"/>
          <w:szCs w:val="28"/>
        </w:rPr>
        <w:t>Who gives the ibis wisdom</w:t>
      </w:r>
      <w:r w:rsidRPr="00115217">
        <w:rPr>
          <w:sz w:val="28"/>
          <w:szCs w:val="28"/>
          <w:vertAlign w:val="superscript"/>
        </w:rPr>
        <w:t>[</w:t>
      </w:r>
      <w:hyperlink r:id="rId6" w:anchor="fen-NIV-13830f" w:tooltip="See footnote f" w:history="1">
        <w:r w:rsidRPr="00115217">
          <w:rPr>
            <w:rStyle w:val="Hyperlink"/>
            <w:sz w:val="28"/>
            <w:szCs w:val="28"/>
            <w:vertAlign w:val="superscript"/>
          </w:rPr>
          <w:t>f</w:t>
        </w:r>
      </w:hyperlink>
      <w:r w:rsidRPr="00115217">
        <w:rPr>
          <w:sz w:val="28"/>
          <w:szCs w:val="28"/>
          <w:vertAlign w:val="superscript"/>
        </w:rPr>
        <w:t>]</w:t>
      </w:r>
      <w:r w:rsidRPr="00115217">
        <w:rPr>
          <w:sz w:val="28"/>
          <w:szCs w:val="28"/>
        </w:rPr>
        <w:br/>
        <w:t>    or gives the rooster understanding?</w:t>
      </w:r>
      <w:r w:rsidRPr="00115217">
        <w:rPr>
          <w:sz w:val="28"/>
          <w:szCs w:val="28"/>
          <w:vertAlign w:val="superscript"/>
        </w:rPr>
        <w:t>[</w:t>
      </w:r>
      <w:hyperlink r:id="rId7" w:anchor="fen-NIV-13830g" w:tooltip="See footnote g" w:history="1">
        <w:r w:rsidRPr="00115217">
          <w:rPr>
            <w:rStyle w:val="Hyperlink"/>
            <w:sz w:val="28"/>
            <w:szCs w:val="28"/>
            <w:vertAlign w:val="superscript"/>
          </w:rPr>
          <w:t>g</w:t>
        </w:r>
      </w:hyperlink>
      <w:r w:rsidRPr="00115217">
        <w:rPr>
          <w:sz w:val="28"/>
          <w:szCs w:val="28"/>
          <w:vertAlign w:val="superscript"/>
        </w:rPr>
        <w:t>]</w:t>
      </w:r>
      <w:r w:rsidRPr="00115217">
        <w:rPr>
          <w:sz w:val="28"/>
          <w:szCs w:val="28"/>
        </w:rPr>
        <w:br/>
      </w:r>
      <w:r w:rsidRPr="00115217">
        <w:rPr>
          <w:b/>
          <w:bCs/>
          <w:sz w:val="28"/>
          <w:szCs w:val="28"/>
          <w:vertAlign w:val="superscript"/>
        </w:rPr>
        <w:t>37 </w:t>
      </w:r>
      <w:r w:rsidRPr="00115217">
        <w:rPr>
          <w:sz w:val="28"/>
          <w:szCs w:val="28"/>
        </w:rPr>
        <w:t>Who has the wisdom to count the clouds?</w:t>
      </w:r>
      <w:r w:rsidRPr="00115217">
        <w:rPr>
          <w:sz w:val="28"/>
          <w:szCs w:val="28"/>
        </w:rPr>
        <w:br/>
        <w:t>    Who can tip over the water jars of the heavens</w:t>
      </w:r>
      <w:r w:rsidRPr="00115217">
        <w:rPr>
          <w:sz w:val="28"/>
          <w:szCs w:val="28"/>
        </w:rPr>
        <w:br/>
      </w:r>
      <w:r w:rsidRPr="00115217">
        <w:rPr>
          <w:b/>
          <w:bCs/>
          <w:sz w:val="28"/>
          <w:szCs w:val="28"/>
          <w:vertAlign w:val="superscript"/>
        </w:rPr>
        <w:t>38 </w:t>
      </w:r>
      <w:r w:rsidRPr="00115217">
        <w:rPr>
          <w:sz w:val="28"/>
          <w:szCs w:val="28"/>
        </w:rPr>
        <w:t>when the dust becomes hard</w:t>
      </w:r>
      <w:r w:rsidRPr="00115217">
        <w:rPr>
          <w:sz w:val="28"/>
          <w:szCs w:val="28"/>
        </w:rPr>
        <w:br/>
        <w:t>    and the clods of earth stick together?</w:t>
      </w:r>
    </w:p>
    <w:p w14:paraId="5488DFBC" w14:textId="77777777" w:rsidR="00115217" w:rsidRDefault="00115217" w:rsidP="00115217">
      <w:pPr>
        <w:rPr>
          <w:sz w:val="28"/>
          <w:szCs w:val="28"/>
        </w:rPr>
      </w:pPr>
      <w:r w:rsidRPr="00115217">
        <w:rPr>
          <w:b/>
          <w:bCs/>
          <w:sz w:val="28"/>
          <w:szCs w:val="28"/>
          <w:vertAlign w:val="superscript"/>
        </w:rPr>
        <w:t>39 </w:t>
      </w:r>
      <w:r w:rsidRPr="00115217">
        <w:rPr>
          <w:sz w:val="28"/>
          <w:szCs w:val="28"/>
        </w:rPr>
        <w:t>“Do you hunt the prey for the lioness</w:t>
      </w:r>
      <w:r w:rsidRPr="00115217">
        <w:rPr>
          <w:sz w:val="28"/>
          <w:szCs w:val="28"/>
        </w:rPr>
        <w:br/>
        <w:t>    and satisfy the hunger of the lions</w:t>
      </w:r>
      <w:r w:rsidRPr="00115217">
        <w:rPr>
          <w:sz w:val="28"/>
          <w:szCs w:val="28"/>
        </w:rPr>
        <w:br/>
      </w:r>
      <w:r w:rsidRPr="00115217">
        <w:rPr>
          <w:b/>
          <w:bCs/>
          <w:sz w:val="28"/>
          <w:szCs w:val="28"/>
          <w:vertAlign w:val="superscript"/>
        </w:rPr>
        <w:t>40 </w:t>
      </w:r>
      <w:r w:rsidRPr="00115217">
        <w:rPr>
          <w:sz w:val="28"/>
          <w:szCs w:val="28"/>
        </w:rPr>
        <w:t>when they crouch in their dens</w:t>
      </w:r>
      <w:r w:rsidRPr="00115217">
        <w:rPr>
          <w:sz w:val="28"/>
          <w:szCs w:val="28"/>
        </w:rPr>
        <w:br/>
        <w:t>    or lie in wait in a thicket?</w:t>
      </w:r>
      <w:r w:rsidRPr="00115217">
        <w:rPr>
          <w:sz w:val="28"/>
          <w:szCs w:val="28"/>
        </w:rPr>
        <w:br/>
      </w:r>
      <w:r w:rsidRPr="00115217">
        <w:rPr>
          <w:b/>
          <w:bCs/>
          <w:sz w:val="28"/>
          <w:szCs w:val="28"/>
          <w:vertAlign w:val="superscript"/>
        </w:rPr>
        <w:t>41 </w:t>
      </w:r>
      <w:r w:rsidRPr="00115217">
        <w:rPr>
          <w:sz w:val="28"/>
          <w:szCs w:val="28"/>
        </w:rPr>
        <w:t>Who provides food for the raven</w:t>
      </w:r>
      <w:r w:rsidRPr="00115217">
        <w:rPr>
          <w:sz w:val="28"/>
          <w:szCs w:val="28"/>
        </w:rPr>
        <w:br/>
        <w:t>    when its young cry out to God</w:t>
      </w:r>
      <w:r w:rsidRPr="00115217">
        <w:rPr>
          <w:sz w:val="28"/>
          <w:szCs w:val="28"/>
        </w:rPr>
        <w:br/>
        <w:t>    and wander about for lack of food?</w:t>
      </w:r>
    </w:p>
    <w:p w14:paraId="14C43FF8" w14:textId="77777777" w:rsidR="00115217" w:rsidRPr="00115217" w:rsidRDefault="00115217" w:rsidP="00115217">
      <w:pPr>
        <w:rPr>
          <w:sz w:val="28"/>
          <w:szCs w:val="28"/>
        </w:rPr>
      </w:pPr>
    </w:p>
    <w:p w14:paraId="68031FE8" w14:textId="74B080CB" w:rsidR="00115217" w:rsidRPr="00115217" w:rsidRDefault="00115217" w:rsidP="00115217">
      <w:pPr>
        <w:rPr>
          <w:sz w:val="28"/>
          <w:szCs w:val="28"/>
        </w:rPr>
      </w:pPr>
      <w:r w:rsidRPr="00115217">
        <w:rPr>
          <w:sz w:val="28"/>
          <w:szCs w:val="28"/>
        </w:rPr>
        <w:t> </w:t>
      </w:r>
      <w:r w:rsidRPr="00115217">
        <w:rPr>
          <w:b/>
          <w:bCs/>
          <w:sz w:val="28"/>
          <w:szCs w:val="28"/>
        </w:rPr>
        <w:t>Explore and respond to the text</w:t>
      </w:r>
    </w:p>
    <w:p w14:paraId="5AEBE6D0" w14:textId="025664F4" w:rsidR="00115217" w:rsidRDefault="00115217" w:rsidP="00115217">
      <w:pPr>
        <w:rPr>
          <w:i/>
          <w:iCs/>
          <w:sz w:val="28"/>
          <w:szCs w:val="28"/>
        </w:rPr>
      </w:pPr>
      <w:r w:rsidRPr="00115217">
        <w:rPr>
          <w:i/>
          <w:iCs/>
          <w:sz w:val="28"/>
          <w:szCs w:val="28"/>
        </w:rPr>
        <w:t>Start by reading the Bible notes below. You may want to read them more than once</w:t>
      </w:r>
      <w:r w:rsidR="003F6260">
        <w:rPr>
          <w:i/>
          <w:iCs/>
          <w:sz w:val="28"/>
          <w:szCs w:val="28"/>
        </w:rPr>
        <w:t xml:space="preserve"> </w:t>
      </w:r>
      <w:r w:rsidRPr="00115217">
        <w:rPr>
          <w:i/>
          <w:iCs/>
          <w:sz w:val="28"/>
          <w:szCs w:val="28"/>
        </w:rPr>
        <w:t>or pause after each paragraph to reflect on what you have read.</w:t>
      </w:r>
    </w:p>
    <w:p w14:paraId="5FDDA89D" w14:textId="3249EE0C" w:rsidR="00115217" w:rsidRPr="00115217" w:rsidRDefault="00115217" w:rsidP="00115217">
      <w:pPr>
        <w:rPr>
          <w:sz w:val="28"/>
          <w:szCs w:val="28"/>
        </w:rPr>
      </w:pPr>
      <w:r w:rsidRPr="00115217">
        <w:rPr>
          <w:b/>
          <w:bCs/>
          <w:sz w:val="28"/>
          <w:szCs w:val="28"/>
        </w:rPr>
        <w:t>Bible notes</w:t>
      </w:r>
      <w:r w:rsidRPr="00115217">
        <w:rPr>
          <w:b/>
          <w:bCs/>
          <w:sz w:val="28"/>
          <w:szCs w:val="28"/>
        </w:rPr>
        <w:br/>
      </w:r>
      <w:r w:rsidRPr="00115217">
        <w:rPr>
          <w:sz w:val="28"/>
          <w:szCs w:val="28"/>
        </w:rPr>
        <w:t>As we read though the Bible an interesting question arises. Does God change or do the writers’ understandings of God change? CS Rodd suggests that when reading Job, ‘We need to put away all thoughts of the rather sentimental “fatherhood” of God that have become common in modern Christianity. God in Job is the omnipotent and omniscient creator</w:t>
      </w:r>
      <w:proofErr w:type="gramStart"/>
      <w:r w:rsidRPr="00115217">
        <w:rPr>
          <w:sz w:val="28"/>
          <w:szCs w:val="28"/>
        </w:rPr>
        <w:t>’(</w:t>
      </w:r>
      <w:proofErr w:type="gramEnd"/>
      <w:r w:rsidRPr="00115217">
        <w:rPr>
          <w:sz w:val="28"/>
          <w:szCs w:val="28"/>
        </w:rPr>
        <w:t xml:space="preserve">1). One could say God in Job is like the drill sergeant Emil Foley, played by Louis Gossett Jr in the classic film An Officer and a Gentleman. Foley’s sole mission seems to be to get </w:t>
      </w:r>
      <w:proofErr w:type="gramStart"/>
      <w:r w:rsidRPr="00115217">
        <w:rPr>
          <w:sz w:val="28"/>
          <w:szCs w:val="28"/>
        </w:rPr>
        <w:t>new recruit</w:t>
      </w:r>
      <w:proofErr w:type="gramEnd"/>
      <w:r w:rsidRPr="00115217">
        <w:rPr>
          <w:sz w:val="28"/>
          <w:szCs w:val="28"/>
        </w:rPr>
        <w:t xml:space="preserve"> Zack Mayo (played by Richard Gere) to ‘man up’ (</w:t>
      </w:r>
      <w:proofErr w:type="spellStart"/>
      <w:r w:rsidRPr="00115217">
        <w:rPr>
          <w:sz w:val="28"/>
          <w:szCs w:val="28"/>
        </w:rPr>
        <w:t>cf</w:t>
      </w:r>
      <w:proofErr w:type="spellEnd"/>
      <w:r w:rsidRPr="00115217">
        <w:rPr>
          <w:sz w:val="28"/>
          <w:szCs w:val="28"/>
        </w:rPr>
        <w:t xml:space="preserve"> ‘Gird up your loins like a man’, Job 38:3), putting him through an endless sequence of hellish physical and psychological tests. The whirlwind (38:1) emphasises the power and transcendence of God. The verses that follow form quite a contrast to chapter one, when God is celebrating Job. Here God addresses Job very harshly. One commentator describes it as the divine cross examination. In verses four to seven, we have a picture of creation in keeping with the </w:t>
      </w:r>
      <w:proofErr w:type="spellStart"/>
      <w:r w:rsidRPr="00115217">
        <w:rPr>
          <w:sz w:val="28"/>
          <w:szCs w:val="28"/>
        </w:rPr>
        <w:t>religio</w:t>
      </w:r>
      <w:proofErr w:type="spellEnd"/>
      <w:r w:rsidRPr="00115217">
        <w:rPr>
          <w:sz w:val="28"/>
          <w:szCs w:val="28"/>
        </w:rPr>
        <w:t>-scientific thinking of the time. Pointing to the complexity of creation, God none too subtly lets Job know who is boss.</w:t>
      </w:r>
    </w:p>
    <w:p w14:paraId="5A8ADDF1" w14:textId="476B8D07" w:rsidR="00115217" w:rsidRPr="00115217" w:rsidRDefault="00115217" w:rsidP="003F6260">
      <w:pPr>
        <w:rPr>
          <w:sz w:val="28"/>
          <w:szCs w:val="28"/>
        </w:rPr>
      </w:pPr>
      <w:r w:rsidRPr="00115217">
        <w:rPr>
          <w:sz w:val="28"/>
          <w:szCs w:val="28"/>
        </w:rPr>
        <w:lastRenderedPageBreak/>
        <w:t> </w:t>
      </w:r>
      <w:r w:rsidRPr="00115217">
        <w:rPr>
          <w:b/>
          <w:bCs/>
          <w:sz w:val="28"/>
          <w:szCs w:val="28"/>
        </w:rPr>
        <w:t>Reflection</w:t>
      </w:r>
    </w:p>
    <w:p w14:paraId="1C71555F" w14:textId="77777777" w:rsidR="00115217" w:rsidRPr="00115217" w:rsidRDefault="00115217" w:rsidP="00115217">
      <w:pPr>
        <w:rPr>
          <w:sz w:val="28"/>
          <w:szCs w:val="28"/>
        </w:rPr>
      </w:pPr>
      <w:r w:rsidRPr="00115217">
        <w:rPr>
          <w:i/>
          <w:iCs/>
          <w:sz w:val="28"/>
          <w:szCs w:val="28"/>
        </w:rPr>
        <w:t>Spend a few moments thinking about what stands out for you from the Bible reading. This idea may help.</w:t>
      </w:r>
    </w:p>
    <w:p w14:paraId="42E4E9CA" w14:textId="77777777" w:rsidR="00115217" w:rsidRPr="00115217" w:rsidRDefault="00115217" w:rsidP="00115217">
      <w:pPr>
        <w:rPr>
          <w:sz w:val="28"/>
          <w:szCs w:val="28"/>
        </w:rPr>
      </w:pPr>
      <w:r w:rsidRPr="00115217">
        <w:rPr>
          <w:sz w:val="28"/>
          <w:szCs w:val="28"/>
        </w:rPr>
        <w:t>In both Job and Psalm 104, reverence or respect for God centres on God’s work of creation. Celebrating God’s work in creation is a popular theme of both songs and prayers used in gathered worship. But what about the rest of life? How does the way in which we treat creation speak of our attitude towards the Creator? Does it speak of reverence or indifference or even contempt? And what does our consumption of the resources of creation say about our attitude to others? Do we lord it over those with less or give of ourselves for their good?</w:t>
      </w:r>
    </w:p>
    <w:p w14:paraId="5EF4B761" w14:textId="040E1BB8" w:rsidR="00115217" w:rsidRPr="003F6260" w:rsidRDefault="00115217" w:rsidP="003F6260">
      <w:pPr>
        <w:rPr>
          <w:sz w:val="28"/>
          <w:szCs w:val="28"/>
        </w:rPr>
      </w:pPr>
      <w:r w:rsidRPr="00115217">
        <w:rPr>
          <w:sz w:val="28"/>
          <w:szCs w:val="28"/>
        </w:rPr>
        <w:t> </w:t>
      </w:r>
      <w:r w:rsidRPr="00115217">
        <w:rPr>
          <w:b/>
          <w:bCs/>
          <w:sz w:val="28"/>
          <w:szCs w:val="28"/>
        </w:rPr>
        <w:t xml:space="preserve">Questions for </w:t>
      </w:r>
      <w:r>
        <w:rPr>
          <w:b/>
          <w:bCs/>
          <w:sz w:val="28"/>
          <w:szCs w:val="28"/>
        </w:rPr>
        <w:t>reflection</w:t>
      </w:r>
    </w:p>
    <w:p w14:paraId="49D1E3E7" w14:textId="77777777" w:rsidR="00115217" w:rsidRDefault="00115217" w:rsidP="00115217">
      <w:pPr>
        <w:rPr>
          <w:i/>
          <w:iCs/>
          <w:sz w:val="28"/>
          <w:szCs w:val="28"/>
        </w:rPr>
      </w:pPr>
    </w:p>
    <w:p w14:paraId="6E380DB0" w14:textId="66E12DEE" w:rsidR="003F6260" w:rsidRDefault="003F6260" w:rsidP="003F6260">
      <w:r>
        <w:fldChar w:fldCharType="begin"/>
      </w:r>
      <w:r>
        <w:instrText xml:space="preserve"> INCLUDEPICTURE "https://www.rootsontheweb.com/media/27221/man-looking-at-milky-way.jpg?width=270" \* MERGEFORMATINET </w:instrText>
      </w:r>
      <w:r>
        <w:fldChar w:fldCharType="separate"/>
      </w:r>
      <w:r>
        <w:rPr>
          <w:noProof/>
        </w:rPr>
        <w:drawing>
          <wp:inline distT="0" distB="0" distL="0" distR="0" wp14:anchorId="67ABE145" wp14:editId="47EDFDCA">
            <wp:extent cx="2660303" cy="3789947"/>
            <wp:effectExtent l="0" t="0" r="0" b="0"/>
            <wp:docPr id="509061984" name="Picture 12" descr="A silhouette of a person in a field with a starry sk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061984" name="Picture 12" descr="A silhouette of a person in a field with a starry sky&#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7959" cy="3829347"/>
                    </a:xfrm>
                    <a:prstGeom prst="rect">
                      <a:avLst/>
                    </a:prstGeom>
                    <a:noFill/>
                    <a:ln>
                      <a:noFill/>
                    </a:ln>
                  </pic:spPr>
                </pic:pic>
              </a:graphicData>
            </a:graphic>
          </wp:inline>
        </w:drawing>
      </w:r>
      <w:r>
        <w:fldChar w:fldCharType="end"/>
      </w:r>
    </w:p>
    <w:p w14:paraId="02F1743E" w14:textId="30314BDC" w:rsidR="00115217" w:rsidRPr="003F6260" w:rsidRDefault="00115217" w:rsidP="003F6260">
      <w:pPr>
        <w:rPr>
          <w:i/>
          <w:iCs/>
          <w:sz w:val="28"/>
          <w:szCs w:val="28"/>
        </w:rPr>
      </w:pPr>
      <w:r w:rsidRPr="00115217">
        <w:rPr>
          <w:b/>
          <w:bCs/>
          <w:sz w:val="28"/>
          <w:szCs w:val="28"/>
        </w:rPr>
        <w:t>Questions</w:t>
      </w:r>
    </w:p>
    <w:p w14:paraId="0405120B" w14:textId="77777777" w:rsidR="00115217" w:rsidRPr="00115217" w:rsidRDefault="00115217" w:rsidP="00115217">
      <w:pPr>
        <w:numPr>
          <w:ilvl w:val="0"/>
          <w:numId w:val="1"/>
        </w:numPr>
        <w:rPr>
          <w:sz w:val="28"/>
          <w:szCs w:val="28"/>
        </w:rPr>
      </w:pPr>
      <w:r w:rsidRPr="00115217">
        <w:rPr>
          <w:sz w:val="28"/>
          <w:szCs w:val="28"/>
        </w:rPr>
        <w:t>What fills you with awe?</w:t>
      </w:r>
    </w:p>
    <w:p w14:paraId="5191E738" w14:textId="77777777" w:rsidR="00115217" w:rsidRPr="00115217" w:rsidRDefault="00115217" w:rsidP="00115217">
      <w:pPr>
        <w:numPr>
          <w:ilvl w:val="0"/>
          <w:numId w:val="1"/>
        </w:numPr>
        <w:rPr>
          <w:sz w:val="28"/>
          <w:szCs w:val="28"/>
        </w:rPr>
      </w:pPr>
      <w:r w:rsidRPr="00115217">
        <w:rPr>
          <w:sz w:val="28"/>
          <w:szCs w:val="28"/>
        </w:rPr>
        <w:t>How do you respond to something vast and beyond your comprehension?</w:t>
      </w:r>
    </w:p>
    <w:p w14:paraId="65603B29" w14:textId="77777777" w:rsidR="00115217" w:rsidRDefault="00115217" w:rsidP="00115217">
      <w:pPr>
        <w:numPr>
          <w:ilvl w:val="0"/>
          <w:numId w:val="1"/>
        </w:numPr>
        <w:rPr>
          <w:sz w:val="28"/>
          <w:szCs w:val="28"/>
        </w:rPr>
      </w:pPr>
      <w:r w:rsidRPr="00115217">
        <w:rPr>
          <w:sz w:val="28"/>
          <w:szCs w:val="28"/>
        </w:rPr>
        <w:t>What words could you use to describe how wonderful God is?</w:t>
      </w:r>
    </w:p>
    <w:p w14:paraId="47C5C211" w14:textId="77777777" w:rsidR="00115217" w:rsidRPr="00115217" w:rsidRDefault="00115217" w:rsidP="003F6260">
      <w:pPr>
        <w:ind w:left="720"/>
        <w:rPr>
          <w:sz w:val="28"/>
          <w:szCs w:val="28"/>
        </w:rPr>
      </w:pPr>
    </w:p>
    <w:p w14:paraId="2E41433E" w14:textId="77777777" w:rsidR="00115217" w:rsidRPr="00115217" w:rsidRDefault="00115217" w:rsidP="00115217">
      <w:pPr>
        <w:pStyle w:val="ListParagraph"/>
        <w:numPr>
          <w:ilvl w:val="0"/>
          <w:numId w:val="1"/>
        </w:numPr>
        <w:shd w:val="clear" w:color="auto" w:fill="FFFFFF"/>
        <w:spacing w:after="150" w:line="240" w:lineRule="auto"/>
        <w:outlineLvl w:val="1"/>
        <w:rPr>
          <w:rFonts w:ascii="Arial" w:eastAsia="Times New Roman" w:hAnsi="Arial" w:cs="Arial"/>
          <w:color w:val="000000"/>
          <w:kern w:val="0"/>
          <w:sz w:val="28"/>
          <w:szCs w:val="28"/>
          <w14:ligatures w14:val="none"/>
        </w:rPr>
      </w:pPr>
      <w:r w:rsidRPr="00115217">
        <w:rPr>
          <w:rFonts w:ascii="Arial" w:eastAsia="Times New Roman" w:hAnsi="Arial" w:cs="Arial"/>
          <w:b/>
          <w:bCs/>
          <w:color w:val="103A71"/>
          <w:kern w:val="0"/>
          <w:sz w:val="28"/>
          <w:szCs w:val="28"/>
          <w14:ligatures w14:val="none"/>
        </w:rPr>
        <w:t>A prayer to end the Bible study</w:t>
      </w:r>
    </w:p>
    <w:p w14:paraId="18BD78F8" w14:textId="77777777" w:rsidR="00115217" w:rsidRPr="00115217" w:rsidRDefault="00115217" w:rsidP="00115217">
      <w:pPr>
        <w:pStyle w:val="ListParagraph"/>
        <w:numPr>
          <w:ilvl w:val="0"/>
          <w:numId w:val="1"/>
        </w:numPr>
        <w:shd w:val="clear" w:color="auto" w:fill="FFFFFF"/>
        <w:spacing w:after="150" w:line="375" w:lineRule="atLeast"/>
        <w:rPr>
          <w:rFonts w:ascii="Arial" w:eastAsia="Times New Roman" w:hAnsi="Arial" w:cs="Arial"/>
          <w:color w:val="4D4D4D"/>
          <w:kern w:val="0"/>
          <w:sz w:val="28"/>
          <w:szCs w:val="28"/>
          <w14:ligatures w14:val="none"/>
        </w:rPr>
      </w:pPr>
      <w:r w:rsidRPr="00115217">
        <w:rPr>
          <w:rFonts w:ascii="Arial" w:eastAsia="Times New Roman" w:hAnsi="Arial" w:cs="Arial"/>
          <w:color w:val="4D4D4D"/>
          <w:kern w:val="0"/>
          <w:sz w:val="28"/>
          <w:szCs w:val="28"/>
          <w14:ligatures w14:val="none"/>
        </w:rPr>
        <w:t>Go with God and search for his wonders.</w:t>
      </w:r>
      <w:r w:rsidRPr="00115217">
        <w:rPr>
          <w:rFonts w:ascii="Arial" w:eastAsia="Times New Roman" w:hAnsi="Arial" w:cs="Arial"/>
          <w:color w:val="4D4D4D"/>
          <w:kern w:val="0"/>
          <w:sz w:val="28"/>
          <w:szCs w:val="28"/>
          <w14:ligatures w14:val="none"/>
        </w:rPr>
        <w:br/>
        <w:t>Go with God and look for his glory.</w:t>
      </w:r>
      <w:r w:rsidRPr="00115217">
        <w:rPr>
          <w:rFonts w:ascii="Arial" w:eastAsia="Times New Roman" w:hAnsi="Arial" w:cs="Arial"/>
          <w:color w:val="4D4D4D"/>
          <w:kern w:val="0"/>
          <w:sz w:val="28"/>
          <w:szCs w:val="28"/>
          <w14:ligatures w14:val="none"/>
        </w:rPr>
        <w:br/>
        <w:t>Go with God to proclaim his greatness.</w:t>
      </w:r>
      <w:r w:rsidRPr="00115217">
        <w:rPr>
          <w:rFonts w:ascii="Arial" w:eastAsia="Times New Roman" w:hAnsi="Arial" w:cs="Arial"/>
          <w:color w:val="4D4D4D"/>
          <w:kern w:val="0"/>
          <w:sz w:val="28"/>
          <w:szCs w:val="28"/>
          <w14:ligatures w14:val="none"/>
        </w:rPr>
        <w:br/>
        <w:t>Go with God as your Lord and your friend.</w:t>
      </w:r>
      <w:r w:rsidRPr="00115217">
        <w:rPr>
          <w:rFonts w:ascii="Arial" w:eastAsia="Times New Roman" w:hAnsi="Arial" w:cs="Arial"/>
          <w:color w:val="4D4D4D"/>
          <w:kern w:val="0"/>
          <w:sz w:val="28"/>
          <w:szCs w:val="28"/>
          <w14:ligatures w14:val="none"/>
        </w:rPr>
        <w:br/>
      </w:r>
      <w:r w:rsidRPr="00115217">
        <w:rPr>
          <w:rFonts w:ascii="Arial" w:eastAsia="Times New Roman" w:hAnsi="Arial" w:cs="Arial"/>
          <w:b/>
          <w:bCs/>
          <w:color w:val="4D4D4D"/>
          <w:kern w:val="0"/>
          <w:sz w:val="28"/>
          <w:szCs w:val="28"/>
          <w14:ligatures w14:val="none"/>
        </w:rPr>
        <w:t>Amen.</w:t>
      </w:r>
    </w:p>
    <w:p w14:paraId="37D67499" w14:textId="77777777" w:rsidR="00115217" w:rsidRPr="00115217" w:rsidRDefault="00115217" w:rsidP="003F6260">
      <w:pPr>
        <w:pStyle w:val="ListParagraph"/>
        <w:shd w:val="clear" w:color="auto" w:fill="FFFFFF"/>
        <w:spacing w:after="150" w:line="375" w:lineRule="atLeast"/>
        <w:rPr>
          <w:rFonts w:ascii="Arial" w:eastAsia="Times New Roman" w:hAnsi="Arial" w:cs="Arial"/>
          <w:color w:val="4D4D4D"/>
          <w:kern w:val="0"/>
          <w:sz w:val="28"/>
          <w:szCs w:val="28"/>
          <w14:ligatures w14:val="none"/>
        </w:rPr>
      </w:pPr>
      <w:r w:rsidRPr="00115217">
        <w:rPr>
          <w:rFonts w:ascii="Arial" w:eastAsia="Times New Roman" w:hAnsi="Arial" w:cs="Arial"/>
          <w:color w:val="4D4D4D"/>
          <w:kern w:val="0"/>
          <w:sz w:val="28"/>
          <w:szCs w:val="28"/>
          <w14:ligatures w14:val="none"/>
        </w:rPr>
        <w:t> </w:t>
      </w:r>
    </w:p>
    <w:p w14:paraId="46447E27" w14:textId="77777777" w:rsidR="00115217" w:rsidRPr="00115217" w:rsidRDefault="00115217">
      <w:pPr>
        <w:rPr>
          <w:sz w:val="28"/>
          <w:szCs w:val="28"/>
        </w:rPr>
      </w:pPr>
    </w:p>
    <w:sectPr w:rsidR="00115217" w:rsidRPr="00115217" w:rsidSect="00115217">
      <w:pgSz w:w="11906" w:h="16838"/>
      <w:pgMar w:top="851" w:right="1440" w:bottom="102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6592BFC"/>
    <w:multiLevelType w:val="multilevel"/>
    <w:tmpl w:val="38404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93658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17"/>
    <w:rsid w:val="00115217"/>
    <w:rsid w:val="003F6260"/>
    <w:rsid w:val="00E97F7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49504388"/>
  <w15:chartTrackingRefBased/>
  <w15:docId w15:val="{359EF815-743F-4644-B7F2-DE12A45FC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52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152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152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152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152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152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52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52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52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52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152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152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152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152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152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52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52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5217"/>
    <w:rPr>
      <w:rFonts w:eastAsiaTheme="majorEastAsia" w:cstheme="majorBidi"/>
      <w:color w:val="272727" w:themeColor="text1" w:themeTint="D8"/>
    </w:rPr>
  </w:style>
  <w:style w:type="paragraph" w:styleId="Title">
    <w:name w:val="Title"/>
    <w:basedOn w:val="Normal"/>
    <w:next w:val="Normal"/>
    <w:link w:val="TitleChar"/>
    <w:uiPriority w:val="10"/>
    <w:qFormat/>
    <w:rsid w:val="001152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152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1521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1521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15217"/>
    <w:pPr>
      <w:spacing w:before="160"/>
      <w:jc w:val="center"/>
    </w:pPr>
    <w:rPr>
      <w:i/>
      <w:iCs/>
      <w:color w:val="404040" w:themeColor="text1" w:themeTint="BF"/>
    </w:rPr>
  </w:style>
  <w:style w:type="character" w:customStyle="1" w:styleId="QuoteChar">
    <w:name w:val="Quote Char"/>
    <w:basedOn w:val="DefaultParagraphFont"/>
    <w:link w:val="Quote"/>
    <w:uiPriority w:val="29"/>
    <w:rsid w:val="00115217"/>
    <w:rPr>
      <w:i/>
      <w:iCs/>
      <w:color w:val="404040" w:themeColor="text1" w:themeTint="BF"/>
    </w:rPr>
  </w:style>
  <w:style w:type="paragraph" w:styleId="ListParagraph">
    <w:name w:val="List Paragraph"/>
    <w:basedOn w:val="Normal"/>
    <w:uiPriority w:val="34"/>
    <w:qFormat/>
    <w:rsid w:val="00115217"/>
    <w:pPr>
      <w:ind w:left="720"/>
      <w:contextualSpacing/>
    </w:pPr>
  </w:style>
  <w:style w:type="character" w:styleId="IntenseEmphasis">
    <w:name w:val="Intense Emphasis"/>
    <w:basedOn w:val="DefaultParagraphFont"/>
    <w:uiPriority w:val="21"/>
    <w:qFormat/>
    <w:rsid w:val="00115217"/>
    <w:rPr>
      <w:i/>
      <w:iCs/>
      <w:color w:val="0F4761" w:themeColor="accent1" w:themeShade="BF"/>
    </w:rPr>
  </w:style>
  <w:style w:type="paragraph" w:styleId="IntenseQuote">
    <w:name w:val="Intense Quote"/>
    <w:basedOn w:val="Normal"/>
    <w:next w:val="Normal"/>
    <w:link w:val="IntenseQuoteChar"/>
    <w:uiPriority w:val="30"/>
    <w:qFormat/>
    <w:rsid w:val="001152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15217"/>
    <w:rPr>
      <w:i/>
      <w:iCs/>
      <w:color w:val="0F4761" w:themeColor="accent1" w:themeShade="BF"/>
    </w:rPr>
  </w:style>
  <w:style w:type="character" w:styleId="IntenseReference">
    <w:name w:val="Intense Reference"/>
    <w:basedOn w:val="DefaultParagraphFont"/>
    <w:uiPriority w:val="32"/>
    <w:qFormat/>
    <w:rsid w:val="00115217"/>
    <w:rPr>
      <w:b/>
      <w:bCs/>
      <w:smallCaps/>
      <w:color w:val="0F4761" w:themeColor="accent1" w:themeShade="BF"/>
      <w:spacing w:val="5"/>
    </w:rPr>
  </w:style>
  <w:style w:type="character" w:styleId="Hyperlink">
    <w:name w:val="Hyperlink"/>
    <w:basedOn w:val="DefaultParagraphFont"/>
    <w:uiPriority w:val="99"/>
    <w:unhideWhenUsed/>
    <w:rsid w:val="00115217"/>
    <w:rPr>
      <w:color w:val="467886" w:themeColor="hyperlink"/>
      <w:u w:val="single"/>
    </w:rPr>
  </w:style>
  <w:style w:type="character" w:styleId="UnresolvedMention">
    <w:name w:val="Unresolved Mention"/>
    <w:basedOn w:val="DefaultParagraphFont"/>
    <w:uiPriority w:val="99"/>
    <w:semiHidden/>
    <w:unhideWhenUsed/>
    <w:rsid w:val="00115217"/>
    <w:rPr>
      <w:color w:val="605E5C"/>
      <w:shd w:val="clear" w:color="auto" w:fill="E1DFDD"/>
    </w:rPr>
  </w:style>
  <w:style w:type="character" w:styleId="Strong">
    <w:name w:val="Strong"/>
    <w:basedOn w:val="DefaultParagraphFont"/>
    <w:uiPriority w:val="22"/>
    <w:qFormat/>
    <w:rsid w:val="00115217"/>
    <w:rPr>
      <w:b/>
      <w:bCs/>
    </w:rPr>
  </w:style>
  <w:style w:type="paragraph" w:styleId="NormalWeb">
    <w:name w:val="Normal (Web)"/>
    <w:basedOn w:val="Normal"/>
    <w:uiPriority w:val="99"/>
    <w:semiHidden/>
    <w:unhideWhenUsed/>
    <w:rsid w:val="00115217"/>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92329">
      <w:bodyDiv w:val="1"/>
      <w:marLeft w:val="0"/>
      <w:marRight w:val="0"/>
      <w:marTop w:val="0"/>
      <w:marBottom w:val="0"/>
      <w:divBdr>
        <w:top w:val="none" w:sz="0" w:space="0" w:color="auto"/>
        <w:left w:val="none" w:sz="0" w:space="0" w:color="auto"/>
        <w:bottom w:val="none" w:sz="0" w:space="0" w:color="auto"/>
        <w:right w:val="none" w:sz="0" w:space="0" w:color="auto"/>
      </w:divBdr>
    </w:div>
    <w:div w:id="201479213">
      <w:bodyDiv w:val="1"/>
      <w:marLeft w:val="0"/>
      <w:marRight w:val="0"/>
      <w:marTop w:val="0"/>
      <w:marBottom w:val="0"/>
      <w:divBdr>
        <w:top w:val="none" w:sz="0" w:space="0" w:color="auto"/>
        <w:left w:val="none" w:sz="0" w:space="0" w:color="auto"/>
        <w:bottom w:val="none" w:sz="0" w:space="0" w:color="auto"/>
        <w:right w:val="none" w:sz="0" w:space="0" w:color="auto"/>
      </w:divBdr>
      <w:divsChild>
        <w:div w:id="816653523">
          <w:marLeft w:val="240"/>
          <w:marRight w:val="0"/>
          <w:marTop w:val="240"/>
          <w:marBottom w:val="240"/>
          <w:divBdr>
            <w:top w:val="none" w:sz="0" w:space="0" w:color="auto"/>
            <w:left w:val="none" w:sz="0" w:space="0" w:color="auto"/>
            <w:bottom w:val="none" w:sz="0" w:space="0" w:color="auto"/>
            <w:right w:val="none" w:sz="0" w:space="0" w:color="auto"/>
          </w:divBdr>
        </w:div>
        <w:div w:id="888033790">
          <w:marLeft w:val="240"/>
          <w:marRight w:val="0"/>
          <w:marTop w:val="240"/>
          <w:marBottom w:val="240"/>
          <w:divBdr>
            <w:top w:val="none" w:sz="0" w:space="0" w:color="auto"/>
            <w:left w:val="none" w:sz="0" w:space="0" w:color="auto"/>
            <w:bottom w:val="none" w:sz="0" w:space="0" w:color="auto"/>
            <w:right w:val="none" w:sz="0" w:space="0" w:color="auto"/>
          </w:divBdr>
        </w:div>
      </w:divsChild>
    </w:div>
    <w:div w:id="762847354">
      <w:bodyDiv w:val="1"/>
      <w:marLeft w:val="0"/>
      <w:marRight w:val="0"/>
      <w:marTop w:val="0"/>
      <w:marBottom w:val="0"/>
      <w:divBdr>
        <w:top w:val="none" w:sz="0" w:space="0" w:color="auto"/>
        <w:left w:val="none" w:sz="0" w:space="0" w:color="auto"/>
        <w:bottom w:val="none" w:sz="0" w:space="0" w:color="auto"/>
        <w:right w:val="none" w:sz="0" w:space="0" w:color="auto"/>
      </w:divBdr>
      <w:divsChild>
        <w:div w:id="1721856749">
          <w:marLeft w:val="0"/>
          <w:marRight w:val="0"/>
          <w:marTop w:val="0"/>
          <w:marBottom w:val="150"/>
          <w:divBdr>
            <w:top w:val="none" w:sz="0" w:space="0" w:color="auto"/>
            <w:left w:val="none" w:sz="0" w:space="0" w:color="auto"/>
            <w:bottom w:val="none" w:sz="0" w:space="0" w:color="auto"/>
            <w:right w:val="none" w:sz="0" w:space="0" w:color="auto"/>
          </w:divBdr>
        </w:div>
      </w:divsChild>
    </w:div>
    <w:div w:id="1027634407">
      <w:bodyDiv w:val="1"/>
      <w:marLeft w:val="0"/>
      <w:marRight w:val="0"/>
      <w:marTop w:val="0"/>
      <w:marBottom w:val="0"/>
      <w:divBdr>
        <w:top w:val="none" w:sz="0" w:space="0" w:color="auto"/>
        <w:left w:val="none" w:sz="0" w:space="0" w:color="auto"/>
        <w:bottom w:val="none" w:sz="0" w:space="0" w:color="auto"/>
        <w:right w:val="none" w:sz="0" w:space="0" w:color="auto"/>
      </w:divBdr>
      <w:divsChild>
        <w:div w:id="280914817">
          <w:marLeft w:val="240"/>
          <w:marRight w:val="0"/>
          <w:marTop w:val="240"/>
          <w:marBottom w:val="240"/>
          <w:divBdr>
            <w:top w:val="none" w:sz="0" w:space="0" w:color="auto"/>
            <w:left w:val="none" w:sz="0" w:space="0" w:color="auto"/>
            <w:bottom w:val="none" w:sz="0" w:space="0" w:color="auto"/>
            <w:right w:val="none" w:sz="0" w:space="0" w:color="auto"/>
          </w:divBdr>
        </w:div>
        <w:div w:id="1333996979">
          <w:marLeft w:val="240"/>
          <w:marRight w:val="0"/>
          <w:marTop w:val="240"/>
          <w:marBottom w:val="240"/>
          <w:divBdr>
            <w:top w:val="none" w:sz="0" w:space="0" w:color="auto"/>
            <w:left w:val="none" w:sz="0" w:space="0" w:color="auto"/>
            <w:bottom w:val="none" w:sz="0" w:space="0" w:color="auto"/>
            <w:right w:val="none" w:sz="0" w:space="0" w:color="auto"/>
          </w:divBdr>
        </w:div>
      </w:divsChild>
    </w:div>
    <w:div w:id="1413771556">
      <w:bodyDiv w:val="1"/>
      <w:marLeft w:val="0"/>
      <w:marRight w:val="0"/>
      <w:marTop w:val="0"/>
      <w:marBottom w:val="0"/>
      <w:divBdr>
        <w:top w:val="none" w:sz="0" w:space="0" w:color="auto"/>
        <w:left w:val="none" w:sz="0" w:space="0" w:color="auto"/>
        <w:bottom w:val="none" w:sz="0" w:space="0" w:color="auto"/>
        <w:right w:val="none" w:sz="0" w:space="0" w:color="auto"/>
      </w:divBdr>
      <w:divsChild>
        <w:div w:id="2127577165">
          <w:marLeft w:val="0"/>
          <w:marRight w:val="0"/>
          <w:marTop w:val="0"/>
          <w:marBottom w:val="150"/>
          <w:divBdr>
            <w:top w:val="none" w:sz="0" w:space="0" w:color="auto"/>
            <w:left w:val="none" w:sz="0" w:space="0" w:color="auto"/>
            <w:bottom w:val="none" w:sz="0" w:space="0" w:color="auto"/>
            <w:right w:val="none" w:sz="0" w:space="0" w:color="auto"/>
          </w:divBdr>
        </w:div>
      </w:divsChild>
    </w:div>
    <w:div w:id="1539125988">
      <w:bodyDiv w:val="1"/>
      <w:marLeft w:val="0"/>
      <w:marRight w:val="0"/>
      <w:marTop w:val="0"/>
      <w:marBottom w:val="0"/>
      <w:divBdr>
        <w:top w:val="none" w:sz="0" w:space="0" w:color="auto"/>
        <w:left w:val="none" w:sz="0" w:space="0" w:color="auto"/>
        <w:bottom w:val="none" w:sz="0" w:space="0" w:color="auto"/>
        <w:right w:val="none" w:sz="0" w:space="0" w:color="auto"/>
      </w:divBdr>
      <w:divsChild>
        <w:div w:id="1527254893">
          <w:marLeft w:val="0"/>
          <w:marRight w:val="0"/>
          <w:marTop w:val="0"/>
          <w:marBottom w:val="0"/>
          <w:divBdr>
            <w:top w:val="none" w:sz="0" w:space="0" w:color="auto"/>
            <w:left w:val="none" w:sz="0" w:space="0" w:color="auto"/>
            <w:bottom w:val="none" w:sz="0" w:space="0" w:color="auto"/>
            <w:right w:val="none" w:sz="0" w:space="0" w:color="auto"/>
          </w:divBdr>
        </w:div>
        <w:div w:id="1586263242">
          <w:marLeft w:val="0"/>
          <w:marRight w:val="0"/>
          <w:marTop w:val="0"/>
          <w:marBottom w:val="0"/>
          <w:divBdr>
            <w:top w:val="none" w:sz="0" w:space="0" w:color="auto"/>
            <w:left w:val="none" w:sz="0" w:space="0" w:color="auto"/>
            <w:bottom w:val="none" w:sz="0" w:space="0" w:color="auto"/>
            <w:right w:val="none" w:sz="0" w:space="0" w:color="auto"/>
          </w:divBdr>
        </w:div>
        <w:div w:id="285896967">
          <w:marLeft w:val="0"/>
          <w:marRight w:val="0"/>
          <w:marTop w:val="0"/>
          <w:marBottom w:val="0"/>
          <w:divBdr>
            <w:top w:val="none" w:sz="0" w:space="0" w:color="auto"/>
            <w:left w:val="none" w:sz="0" w:space="0" w:color="auto"/>
            <w:bottom w:val="none" w:sz="0" w:space="0" w:color="auto"/>
            <w:right w:val="none" w:sz="0" w:space="0" w:color="auto"/>
          </w:divBdr>
        </w:div>
        <w:div w:id="1423453338">
          <w:marLeft w:val="0"/>
          <w:marRight w:val="0"/>
          <w:marTop w:val="0"/>
          <w:marBottom w:val="375"/>
          <w:divBdr>
            <w:top w:val="none" w:sz="0" w:space="0" w:color="auto"/>
            <w:left w:val="none" w:sz="0" w:space="0" w:color="auto"/>
            <w:bottom w:val="none" w:sz="0" w:space="0" w:color="auto"/>
            <w:right w:val="none" w:sz="0" w:space="0" w:color="auto"/>
          </w:divBdr>
        </w:div>
        <w:div w:id="1396585111">
          <w:marLeft w:val="0"/>
          <w:marRight w:val="0"/>
          <w:marTop w:val="0"/>
          <w:marBottom w:val="0"/>
          <w:divBdr>
            <w:top w:val="single" w:sz="6" w:space="8" w:color="E5E5E5"/>
            <w:left w:val="single" w:sz="6" w:space="15" w:color="E5E5E5"/>
            <w:bottom w:val="single" w:sz="6" w:space="8" w:color="E5E5E5"/>
            <w:right w:val="single" w:sz="6" w:space="15" w:color="E5E5E5"/>
          </w:divBdr>
          <w:divsChild>
            <w:div w:id="915827201">
              <w:marLeft w:val="0"/>
              <w:marRight w:val="0"/>
              <w:marTop w:val="0"/>
              <w:marBottom w:val="150"/>
              <w:divBdr>
                <w:top w:val="none" w:sz="0" w:space="0" w:color="auto"/>
                <w:left w:val="none" w:sz="0" w:space="0" w:color="auto"/>
                <w:bottom w:val="none" w:sz="0" w:space="0" w:color="auto"/>
                <w:right w:val="none" w:sz="0" w:space="0" w:color="auto"/>
              </w:divBdr>
            </w:div>
            <w:div w:id="1458839466">
              <w:marLeft w:val="0"/>
              <w:marRight w:val="0"/>
              <w:marTop w:val="0"/>
              <w:marBottom w:val="0"/>
              <w:divBdr>
                <w:top w:val="none" w:sz="0" w:space="0" w:color="auto"/>
                <w:left w:val="none" w:sz="0" w:space="0" w:color="auto"/>
                <w:bottom w:val="none" w:sz="0" w:space="0" w:color="auto"/>
                <w:right w:val="none" w:sz="0" w:space="0" w:color="auto"/>
              </w:divBdr>
            </w:div>
          </w:divsChild>
        </w:div>
        <w:div w:id="282463375">
          <w:marLeft w:val="0"/>
          <w:marRight w:val="0"/>
          <w:marTop w:val="450"/>
          <w:marBottom w:val="0"/>
          <w:divBdr>
            <w:top w:val="none" w:sz="0" w:space="0" w:color="auto"/>
            <w:left w:val="none" w:sz="0" w:space="0" w:color="auto"/>
            <w:bottom w:val="none" w:sz="0" w:space="0" w:color="auto"/>
            <w:right w:val="none" w:sz="0" w:space="0" w:color="auto"/>
          </w:divBdr>
          <w:divsChild>
            <w:div w:id="13660578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26098942">
      <w:bodyDiv w:val="1"/>
      <w:marLeft w:val="0"/>
      <w:marRight w:val="0"/>
      <w:marTop w:val="0"/>
      <w:marBottom w:val="0"/>
      <w:divBdr>
        <w:top w:val="none" w:sz="0" w:space="0" w:color="auto"/>
        <w:left w:val="none" w:sz="0" w:space="0" w:color="auto"/>
        <w:bottom w:val="none" w:sz="0" w:space="0" w:color="auto"/>
        <w:right w:val="none" w:sz="0" w:space="0" w:color="auto"/>
      </w:divBdr>
      <w:divsChild>
        <w:div w:id="1811702029">
          <w:marLeft w:val="240"/>
          <w:marRight w:val="0"/>
          <w:marTop w:val="240"/>
          <w:marBottom w:val="240"/>
          <w:divBdr>
            <w:top w:val="none" w:sz="0" w:space="0" w:color="auto"/>
            <w:left w:val="none" w:sz="0" w:space="0" w:color="auto"/>
            <w:bottom w:val="none" w:sz="0" w:space="0" w:color="auto"/>
            <w:right w:val="none" w:sz="0" w:space="0" w:color="auto"/>
          </w:divBdr>
        </w:div>
        <w:div w:id="1596547612">
          <w:marLeft w:val="240"/>
          <w:marRight w:val="0"/>
          <w:marTop w:val="240"/>
          <w:marBottom w:val="240"/>
          <w:divBdr>
            <w:top w:val="none" w:sz="0" w:space="0" w:color="auto"/>
            <w:left w:val="none" w:sz="0" w:space="0" w:color="auto"/>
            <w:bottom w:val="none" w:sz="0" w:space="0" w:color="auto"/>
            <w:right w:val="none" w:sz="0" w:space="0" w:color="auto"/>
          </w:divBdr>
        </w:div>
      </w:divsChild>
    </w:div>
    <w:div w:id="2030834384">
      <w:bodyDiv w:val="1"/>
      <w:marLeft w:val="0"/>
      <w:marRight w:val="0"/>
      <w:marTop w:val="0"/>
      <w:marBottom w:val="0"/>
      <w:divBdr>
        <w:top w:val="none" w:sz="0" w:space="0" w:color="auto"/>
        <w:left w:val="none" w:sz="0" w:space="0" w:color="auto"/>
        <w:bottom w:val="none" w:sz="0" w:space="0" w:color="auto"/>
        <w:right w:val="none" w:sz="0" w:space="0" w:color="auto"/>
      </w:divBdr>
      <w:divsChild>
        <w:div w:id="950358427">
          <w:marLeft w:val="0"/>
          <w:marRight w:val="0"/>
          <w:marTop w:val="0"/>
          <w:marBottom w:val="0"/>
          <w:divBdr>
            <w:top w:val="none" w:sz="0" w:space="0" w:color="auto"/>
            <w:left w:val="none" w:sz="0" w:space="0" w:color="auto"/>
            <w:bottom w:val="none" w:sz="0" w:space="0" w:color="auto"/>
            <w:right w:val="none" w:sz="0" w:space="0" w:color="auto"/>
          </w:divBdr>
        </w:div>
        <w:div w:id="1400445992">
          <w:marLeft w:val="0"/>
          <w:marRight w:val="0"/>
          <w:marTop w:val="0"/>
          <w:marBottom w:val="0"/>
          <w:divBdr>
            <w:top w:val="none" w:sz="0" w:space="0" w:color="auto"/>
            <w:left w:val="none" w:sz="0" w:space="0" w:color="auto"/>
            <w:bottom w:val="none" w:sz="0" w:space="0" w:color="auto"/>
            <w:right w:val="none" w:sz="0" w:space="0" w:color="auto"/>
          </w:divBdr>
        </w:div>
        <w:div w:id="1168135998">
          <w:marLeft w:val="0"/>
          <w:marRight w:val="0"/>
          <w:marTop w:val="0"/>
          <w:marBottom w:val="0"/>
          <w:divBdr>
            <w:top w:val="none" w:sz="0" w:space="0" w:color="auto"/>
            <w:left w:val="none" w:sz="0" w:space="0" w:color="auto"/>
            <w:bottom w:val="none" w:sz="0" w:space="0" w:color="auto"/>
            <w:right w:val="none" w:sz="0" w:space="0" w:color="auto"/>
          </w:divBdr>
        </w:div>
        <w:div w:id="440346714">
          <w:marLeft w:val="0"/>
          <w:marRight w:val="0"/>
          <w:marTop w:val="0"/>
          <w:marBottom w:val="375"/>
          <w:divBdr>
            <w:top w:val="none" w:sz="0" w:space="0" w:color="auto"/>
            <w:left w:val="none" w:sz="0" w:space="0" w:color="auto"/>
            <w:bottom w:val="none" w:sz="0" w:space="0" w:color="auto"/>
            <w:right w:val="none" w:sz="0" w:space="0" w:color="auto"/>
          </w:divBdr>
        </w:div>
        <w:div w:id="232937293">
          <w:marLeft w:val="0"/>
          <w:marRight w:val="0"/>
          <w:marTop w:val="0"/>
          <w:marBottom w:val="0"/>
          <w:divBdr>
            <w:top w:val="single" w:sz="6" w:space="8" w:color="E5E5E5"/>
            <w:left w:val="single" w:sz="6" w:space="15" w:color="E5E5E5"/>
            <w:bottom w:val="single" w:sz="6" w:space="8" w:color="E5E5E5"/>
            <w:right w:val="single" w:sz="6" w:space="15" w:color="E5E5E5"/>
          </w:divBdr>
          <w:divsChild>
            <w:div w:id="187330835">
              <w:marLeft w:val="0"/>
              <w:marRight w:val="0"/>
              <w:marTop w:val="0"/>
              <w:marBottom w:val="150"/>
              <w:divBdr>
                <w:top w:val="none" w:sz="0" w:space="0" w:color="auto"/>
                <w:left w:val="none" w:sz="0" w:space="0" w:color="auto"/>
                <w:bottom w:val="none" w:sz="0" w:space="0" w:color="auto"/>
                <w:right w:val="none" w:sz="0" w:space="0" w:color="auto"/>
              </w:divBdr>
            </w:div>
            <w:div w:id="82184940">
              <w:marLeft w:val="0"/>
              <w:marRight w:val="0"/>
              <w:marTop w:val="0"/>
              <w:marBottom w:val="0"/>
              <w:divBdr>
                <w:top w:val="none" w:sz="0" w:space="0" w:color="auto"/>
                <w:left w:val="none" w:sz="0" w:space="0" w:color="auto"/>
                <w:bottom w:val="none" w:sz="0" w:space="0" w:color="auto"/>
                <w:right w:val="none" w:sz="0" w:space="0" w:color="auto"/>
              </w:divBdr>
            </w:div>
          </w:divsChild>
        </w:div>
        <w:div w:id="102892277">
          <w:marLeft w:val="0"/>
          <w:marRight w:val="0"/>
          <w:marTop w:val="450"/>
          <w:marBottom w:val="0"/>
          <w:divBdr>
            <w:top w:val="none" w:sz="0" w:space="0" w:color="auto"/>
            <w:left w:val="none" w:sz="0" w:space="0" w:color="auto"/>
            <w:bottom w:val="none" w:sz="0" w:space="0" w:color="auto"/>
            <w:right w:val="none" w:sz="0" w:space="0" w:color="auto"/>
          </w:divBdr>
          <w:divsChild>
            <w:div w:id="14145483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85911561">
      <w:bodyDiv w:val="1"/>
      <w:marLeft w:val="0"/>
      <w:marRight w:val="0"/>
      <w:marTop w:val="0"/>
      <w:marBottom w:val="0"/>
      <w:divBdr>
        <w:top w:val="none" w:sz="0" w:space="0" w:color="auto"/>
        <w:left w:val="none" w:sz="0" w:space="0" w:color="auto"/>
        <w:bottom w:val="none" w:sz="0" w:space="0" w:color="auto"/>
        <w:right w:val="none" w:sz="0" w:space="0" w:color="auto"/>
      </w:divBdr>
      <w:divsChild>
        <w:div w:id="768082635">
          <w:marLeft w:val="240"/>
          <w:marRight w:val="0"/>
          <w:marTop w:val="240"/>
          <w:marBottom w:val="240"/>
          <w:divBdr>
            <w:top w:val="none" w:sz="0" w:space="0" w:color="auto"/>
            <w:left w:val="none" w:sz="0" w:space="0" w:color="auto"/>
            <w:bottom w:val="none" w:sz="0" w:space="0" w:color="auto"/>
            <w:right w:val="none" w:sz="0" w:space="0" w:color="auto"/>
          </w:divBdr>
        </w:div>
        <w:div w:id="888154815">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biblegateway.com/passage/?search=job%2038&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job%2038&amp;version=NIV" TargetMode="External"/><Relationship Id="rId5" Type="http://schemas.openxmlformats.org/officeDocument/2006/relationships/hyperlink" Target="https://www.biblegateway.com/passage/?search=job%2038&amp;version=NI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2024-10-15T17:42:00Z</dcterms:created>
  <dcterms:modified xsi:type="dcterms:W3CDTF">2024-10-16T07:21:00Z</dcterms:modified>
</cp:coreProperties>
</file>