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5B0A1" w14:textId="1DEFBEEA" w:rsidR="00D23309" w:rsidRPr="006A458E" w:rsidRDefault="006A458E" w:rsidP="004B3908">
      <w:pPr>
        <w:widowControl w:val="0"/>
        <w:autoSpaceDE w:val="0"/>
        <w:autoSpaceDN w:val="0"/>
        <w:adjustRightInd w:val="0"/>
        <w:rPr>
          <w:rFonts w:asciiTheme="majorHAnsi" w:hAnsiTheme="majorHAnsi" w:cs="Times New Roman"/>
          <w:sz w:val="28"/>
          <w:szCs w:val="28"/>
        </w:rPr>
      </w:pPr>
      <w:r w:rsidRPr="006A458E">
        <w:rPr>
          <w:rFonts w:asciiTheme="majorHAnsi" w:hAnsiTheme="majorHAnsi" w:cs="Times New Roman"/>
          <w:sz w:val="28"/>
          <w:szCs w:val="28"/>
        </w:rPr>
        <w:t>14 – 20 April</w:t>
      </w:r>
      <w:r w:rsidR="00E94854" w:rsidRPr="006A458E">
        <w:rPr>
          <w:rFonts w:asciiTheme="majorHAnsi" w:hAnsiTheme="majorHAnsi" w:cs="Times New Roman"/>
          <w:sz w:val="28"/>
          <w:szCs w:val="28"/>
        </w:rPr>
        <w:t xml:space="preserve"> 2024 </w:t>
      </w:r>
      <w:r w:rsidRPr="006A458E">
        <w:rPr>
          <w:rFonts w:asciiTheme="majorHAnsi" w:hAnsiTheme="majorHAnsi" w:cs="Times New Roman"/>
          <w:sz w:val="28"/>
          <w:szCs w:val="28"/>
        </w:rPr>
        <w:t>Learning to live after our mistakes</w:t>
      </w:r>
      <w:bookmarkStart w:id="0" w:name="_GoBack"/>
      <w:bookmarkEnd w:id="0"/>
    </w:p>
    <w:p w14:paraId="7A760D78" w14:textId="77777777" w:rsidR="006A458E" w:rsidRPr="006A458E" w:rsidRDefault="006A458E" w:rsidP="004B3908">
      <w:pPr>
        <w:widowControl w:val="0"/>
        <w:autoSpaceDE w:val="0"/>
        <w:autoSpaceDN w:val="0"/>
        <w:adjustRightInd w:val="0"/>
        <w:rPr>
          <w:rFonts w:asciiTheme="majorHAnsi" w:hAnsiTheme="majorHAnsi" w:cs="Times New Roman"/>
          <w:sz w:val="28"/>
          <w:szCs w:val="28"/>
        </w:rPr>
      </w:pPr>
    </w:p>
    <w:p w14:paraId="25DD9DF3" w14:textId="77777777" w:rsidR="006A458E" w:rsidRPr="006A458E" w:rsidRDefault="006A458E" w:rsidP="006A458E">
      <w:pPr>
        <w:pStyle w:val="Heading1"/>
        <w:spacing w:before="0"/>
        <w:rPr>
          <w:rFonts w:eastAsia="Times New Roman"/>
          <w:color w:val="000000"/>
          <w:sz w:val="28"/>
          <w:szCs w:val="28"/>
          <w:lang w:eastAsia="en-GB"/>
        </w:rPr>
      </w:pPr>
      <w:r w:rsidRPr="006A458E">
        <w:rPr>
          <w:rFonts w:eastAsia="Times New Roman"/>
          <w:b/>
          <w:bCs/>
          <w:color w:val="000000"/>
          <w:sz w:val="28"/>
          <w:szCs w:val="28"/>
        </w:rPr>
        <w:t>Acts 3:12-19</w:t>
      </w:r>
    </w:p>
    <w:p w14:paraId="42013DAE" w14:textId="77777777" w:rsidR="006A458E" w:rsidRPr="006A458E" w:rsidRDefault="006A458E" w:rsidP="006A458E">
      <w:pPr>
        <w:pStyle w:val="Heading1"/>
        <w:spacing w:before="0"/>
        <w:rPr>
          <w:rFonts w:eastAsia="Times New Roman"/>
          <w:b/>
          <w:bCs/>
          <w:color w:val="000000"/>
          <w:sz w:val="28"/>
          <w:szCs w:val="28"/>
        </w:rPr>
      </w:pPr>
      <w:r w:rsidRPr="006A458E">
        <w:rPr>
          <w:rFonts w:eastAsia="Times New Roman"/>
          <w:b/>
          <w:bCs/>
          <w:color w:val="000000"/>
          <w:sz w:val="28"/>
          <w:szCs w:val="28"/>
        </w:rPr>
        <w:t>New International Version</w:t>
      </w:r>
    </w:p>
    <w:p w14:paraId="44A82436" w14:textId="77777777" w:rsidR="006A458E" w:rsidRPr="006A458E" w:rsidRDefault="006A458E" w:rsidP="006A458E">
      <w:pPr>
        <w:pStyle w:val="NormalWeb"/>
        <w:spacing w:line="408" w:lineRule="atLeast"/>
        <w:rPr>
          <w:rStyle w:val="text"/>
          <w:rFonts w:asciiTheme="majorHAnsi" w:hAnsiTheme="majorHAnsi"/>
          <w:sz w:val="28"/>
          <w:szCs w:val="28"/>
        </w:rPr>
      </w:pPr>
      <w:r w:rsidRPr="006A458E">
        <w:rPr>
          <w:rStyle w:val="text"/>
          <w:rFonts w:asciiTheme="majorHAnsi" w:hAnsiTheme="majorHAnsi"/>
          <w:b/>
          <w:bCs/>
          <w:sz w:val="28"/>
          <w:szCs w:val="28"/>
          <w:vertAlign w:val="superscript"/>
        </w:rPr>
        <w:t>12 </w:t>
      </w:r>
      <w:r w:rsidRPr="006A458E">
        <w:rPr>
          <w:rStyle w:val="text"/>
          <w:rFonts w:asciiTheme="majorHAnsi" w:hAnsiTheme="majorHAnsi"/>
          <w:sz w:val="28"/>
          <w:szCs w:val="28"/>
        </w:rPr>
        <w:t>When Peter saw this, he said to them: “Fellow Israelites, why does this surprise you? Why do you stare at us as if by our own power or godliness we had made this man walk?</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13 </w:t>
      </w:r>
      <w:r w:rsidRPr="006A458E">
        <w:rPr>
          <w:rStyle w:val="text"/>
          <w:rFonts w:asciiTheme="majorHAnsi" w:hAnsiTheme="majorHAnsi"/>
          <w:sz w:val="28"/>
          <w:szCs w:val="28"/>
        </w:rPr>
        <w:t>The God of Abraham, Isaac and Jacob,</w:t>
      </w:r>
      <w:r w:rsidRPr="006A458E">
        <w:rPr>
          <w:rStyle w:val="apple-converted-space"/>
          <w:rFonts w:asciiTheme="majorHAnsi" w:hAnsiTheme="majorHAnsi"/>
          <w:sz w:val="28"/>
          <w:szCs w:val="28"/>
        </w:rPr>
        <w:t> </w:t>
      </w:r>
      <w:r w:rsidRPr="006A458E">
        <w:rPr>
          <w:rStyle w:val="text"/>
          <w:rFonts w:asciiTheme="majorHAnsi" w:hAnsiTheme="majorHAnsi"/>
          <w:sz w:val="28"/>
          <w:szCs w:val="28"/>
        </w:rPr>
        <w:t>the God of our fathers,</w:t>
      </w:r>
      <w:r w:rsidRPr="006A458E">
        <w:rPr>
          <w:rStyle w:val="apple-converted-space"/>
          <w:rFonts w:asciiTheme="majorHAnsi" w:hAnsiTheme="majorHAnsi"/>
          <w:sz w:val="28"/>
          <w:szCs w:val="28"/>
        </w:rPr>
        <w:t> </w:t>
      </w:r>
      <w:r w:rsidRPr="006A458E">
        <w:rPr>
          <w:rStyle w:val="text"/>
          <w:rFonts w:asciiTheme="majorHAnsi" w:hAnsiTheme="majorHAnsi"/>
          <w:sz w:val="28"/>
          <w:szCs w:val="28"/>
        </w:rPr>
        <w:t>has glorified his servant Jesus. You handed him over</w:t>
      </w:r>
      <w:r w:rsidRPr="006A458E">
        <w:rPr>
          <w:rStyle w:val="apple-converted-space"/>
          <w:rFonts w:asciiTheme="majorHAnsi" w:hAnsiTheme="majorHAnsi"/>
          <w:sz w:val="28"/>
          <w:szCs w:val="28"/>
        </w:rPr>
        <w:t> </w:t>
      </w:r>
      <w:r w:rsidRPr="006A458E">
        <w:rPr>
          <w:rStyle w:val="text"/>
          <w:rFonts w:asciiTheme="majorHAnsi" w:hAnsiTheme="majorHAnsi"/>
          <w:sz w:val="28"/>
          <w:szCs w:val="28"/>
        </w:rPr>
        <w:t>to be killed, and you disowned him before Pilate,</w:t>
      </w:r>
      <w:r w:rsidRPr="006A458E">
        <w:rPr>
          <w:rStyle w:val="apple-converted-space"/>
          <w:rFonts w:asciiTheme="majorHAnsi" w:hAnsiTheme="majorHAnsi"/>
          <w:sz w:val="28"/>
          <w:szCs w:val="28"/>
        </w:rPr>
        <w:t> </w:t>
      </w:r>
      <w:r w:rsidRPr="006A458E">
        <w:rPr>
          <w:rStyle w:val="text"/>
          <w:rFonts w:asciiTheme="majorHAnsi" w:hAnsiTheme="majorHAnsi"/>
          <w:sz w:val="28"/>
          <w:szCs w:val="28"/>
        </w:rPr>
        <w:t>though he had decided to let him go.</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14 </w:t>
      </w:r>
      <w:r w:rsidRPr="006A458E">
        <w:rPr>
          <w:rStyle w:val="text"/>
          <w:rFonts w:asciiTheme="majorHAnsi" w:hAnsiTheme="majorHAnsi"/>
          <w:sz w:val="28"/>
          <w:szCs w:val="28"/>
        </w:rPr>
        <w:t>You disowned the Holy</w:t>
      </w:r>
      <w:r w:rsidRPr="006A458E">
        <w:rPr>
          <w:rStyle w:val="apple-converted-space"/>
          <w:rFonts w:asciiTheme="majorHAnsi" w:hAnsiTheme="majorHAnsi"/>
          <w:sz w:val="28"/>
          <w:szCs w:val="28"/>
        </w:rPr>
        <w:t> </w:t>
      </w:r>
      <w:r w:rsidRPr="006A458E">
        <w:rPr>
          <w:rStyle w:val="text"/>
          <w:rFonts w:asciiTheme="majorHAnsi" w:hAnsiTheme="majorHAnsi"/>
          <w:sz w:val="28"/>
          <w:szCs w:val="28"/>
        </w:rPr>
        <w:t>and Righteous One</w:t>
      </w:r>
      <w:r w:rsidRPr="006A458E">
        <w:rPr>
          <w:rStyle w:val="apple-converted-space"/>
          <w:rFonts w:asciiTheme="majorHAnsi" w:hAnsiTheme="majorHAnsi"/>
          <w:sz w:val="28"/>
          <w:szCs w:val="28"/>
        </w:rPr>
        <w:t> </w:t>
      </w:r>
      <w:r w:rsidRPr="006A458E">
        <w:rPr>
          <w:rStyle w:val="text"/>
          <w:rFonts w:asciiTheme="majorHAnsi" w:hAnsiTheme="majorHAnsi"/>
          <w:sz w:val="28"/>
          <w:szCs w:val="28"/>
        </w:rPr>
        <w:t>and asked that a murderer be released to you.</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15 </w:t>
      </w:r>
      <w:r w:rsidRPr="006A458E">
        <w:rPr>
          <w:rStyle w:val="text"/>
          <w:rFonts w:asciiTheme="majorHAnsi" w:hAnsiTheme="majorHAnsi"/>
          <w:sz w:val="28"/>
          <w:szCs w:val="28"/>
        </w:rPr>
        <w:t>You killed the author of life, but God raised him from the dead.</w:t>
      </w:r>
      <w:r w:rsidRPr="006A458E">
        <w:rPr>
          <w:rStyle w:val="apple-converted-space"/>
          <w:rFonts w:asciiTheme="majorHAnsi" w:hAnsiTheme="majorHAnsi"/>
          <w:sz w:val="28"/>
          <w:szCs w:val="28"/>
        </w:rPr>
        <w:t> </w:t>
      </w:r>
      <w:r w:rsidRPr="006A458E">
        <w:rPr>
          <w:rStyle w:val="text"/>
          <w:rFonts w:asciiTheme="majorHAnsi" w:hAnsiTheme="majorHAnsi"/>
          <w:sz w:val="28"/>
          <w:szCs w:val="28"/>
        </w:rPr>
        <w:t>We are witnesses</w:t>
      </w:r>
      <w:r w:rsidRPr="006A458E">
        <w:rPr>
          <w:rStyle w:val="apple-converted-space"/>
          <w:rFonts w:asciiTheme="majorHAnsi" w:hAnsiTheme="majorHAnsi"/>
          <w:sz w:val="28"/>
          <w:szCs w:val="28"/>
        </w:rPr>
        <w:t> </w:t>
      </w:r>
      <w:r w:rsidRPr="006A458E">
        <w:rPr>
          <w:rStyle w:val="text"/>
          <w:rFonts w:asciiTheme="majorHAnsi" w:hAnsiTheme="majorHAnsi"/>
          <w:sz w:val="28"/>
          <w:szCs w:val="28"/>
        </w:rPr>
        <w:t>of this.</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16 </w:t>
      </w:r>
      <w:r w:rsidRPr="006A458E">
        <w:rPr>
          <w:rStyle w:val="text"/>
          <w:rFonts w:asciiTheme="majorHAnsi" w:hAnsiTheme="majorHAnsi"/>
          <w:sz w:val="28"/>
          <w:szCs w:val="28"/>
        </w:rPr>
        <w:t>By faith in the name of Jesus,</w:t>
      </w:r>
      <w:r w:rsidRPr="006A458E">
        <w:rPr>
          <w:rStyle w:val="apple-converted-space"/>
          <w:rFonts w:asciiTheme="majorHAnsi" w:hAnsiTheme="majorHAnsi"/>
          <w:sz w:val="28"/>
          <w:szCs w:val="28"/>
        </w:rPr>
        <w:t> </w:t>
      </w:r>
      <w:r w:rsidRPr="006A458E">
        <w:rPr>
          <w:rStyle w:val="text"/>
          <w:rFonts w:asciiTheme="majorHAnsi" w:hAnsiTheme="majorHAnsi"/>
          <w:sz w:val="28"/>
          <w:szCs w:val="28"/>
        </w:rPr>
        <w:t>this man whom you see and know was made strong. It is Jesus’ name and the faith that comes through him that has completely healed him, as you can all see.</w:t>
      </w:r>
    </w:p>
    <w:p w14:paraId="018209F5" w14:textId="77777777" w:rsidR="006A458E" w:rsidRPr="006A458E" w:rsidRDefault="006A458E" w:rsidP="006A458E">
      <w:pPr>
        <w:pStyle w:val="NormalWeb"/>
        <w:spacing w:line="408" w:lineRule="atLeast"/>
        <w:rPr>
          <w:rStyle w:val="text"/>
          <w:rFonts w:asciiTheme="majorHAnsi" w:hAnsiTheme="majorHAnsi"/>
          <w:sz w:val="28"/>
          <w:szCs w:val="28"/>
        </w:rPr>
      </w:pPr>
      <w:r w:rsidRPr="006A458E">
        <w:rPr>
          <w:rStyle w:val="text"/>
          <w:rFonts w:asciiTheme="majorHAnsi" w:hAnsiTheme="majorHAnsi"/>
          <w:b/>
          <w:bCs/>
          <w:sz w:val="28"/>
          <w:szCs w:val="28"/>
          <w:vertAlign w:val="superscript"/>
        </w:rPr>
        <w:t>17 </w:t>
      </w:r>
      <w:r w:rsidRPr="006A458E">
        <w:rPr>
          <w:rStyle w:val="text"/>
          <w:rFonts w:asciiTheme="majorHAnsi" w:hAnsiTheme="majorHAnsi"/>
          <w:sz w:val="28"/>
          <w:szCs w:val="28"/>
        </w:rPr>
        <w:t>“Now, fellow Israelites,</w:t>
      </w:r>
      <w:r w:rsidRPr="006A458E">
        <w:rPr>
          <w:rStyle w:val="apple-converted-space"/>
          <w:rFonts w:asciiTheme="majorHAnsi" w:hAnsiTheme="majorHAnsi"/>
          <w:sz w:val="28"/>
          <w:szCs w:val="28"/>
        </w:rPr>
        <w:t> </w:t>
      </w:r>
      <w:r w:rsidRPr="006A458E">
        <w:rPr>
          <w:rStyle w:val="text"/>
          <w:rFonts w:asciiTheme="majorHAnsi" w:hAnsiTheme="majorHAnsi"/>
          <w:sz w:val="28"/>
          <w:szCs w:val="28"/>
        </w:rPr>
        <w:t>I know that you acted in ignorance,</w:t>
      </w:r>
      <w:r w:rsidRPr="006A458E">
        <w:rPr>
          <w:rStyle w:val="apple-converted-space"/>
          <w:rFonts w:asciiTheme="majorHAnsi" w:hAnsiTheme="majorHAnsi"/>
          <w:sz w:val="28"/>
          <w:szCs w:val="28"/>
        </w:rPr>
        <w:t> </w:t>
      </w:r>
      <w:r w:rsidRPr="006A458E">
        <w:rPr>
          <w:rStyle w:val="text"/>
          <w:rFonts w:asciiTheme="majorHAnsi" w:hAnsiTheme="majorHAnsi"/>
          <w:sz w:val="28"/>
          <w:szCs w:val="28"/>
        </w:rPr>
        <w:t>as did your leaders.</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18 </w:t>
      </w:r>
      <w:r w:rsidRPr="006A458E">
        <w:rPr>
          <w:rStyle w:val="text"/>
          <w:rFonts w:asciiTheme="majorHAnsi" w:hAnsiTheme="majorHAnsi"/>
          <w:sz w:val="28"/>
          <w:szCs w:val="28"/>
        </w:rPr>
        <w:t>But this is how God fulfilled</w:t>
      </w:r>
      <w:r w:rsidRPr="006A458E">
        <w:rPr>
          <w:rStyle w:val="apple-converted-space"/>
          <w:rFonts w:asciiTheme="majorHAnsi" w:hAnsiTheme="majorHAnsi"/>
          <w:sz w:val="28"/>
          <w:szCs w:val="28"/>
        </w:rPr>
        <w:t> </w:t>
      </w:r>
      <w:r w:rsidRPr="006A458E">
        <w:rPr>
          <w:rStyle w:val="text"/>
          <w:rFonts w:asciiTheme="majorHAnsi" w:hAnsiTheme="majorHAnsi"/>
          <w:sz w:val="28"/>
          <w:szCs w:val="28"/>
        </w:rPr>
        <w:t>what he had foretold</w:t>
      </w:r>
      <w:r w:rsidRPr="006A458E">
        <w:rPr>
          <w:rStyle w:val="apple-converted-space"/>
          <w:rFonts w:asciiTheme="majorHAnsi" w:hAnsiTheme="majorHAnsi"/>
          <w:sz w:val="28"/>
          <w:szCs w:val="28"/>
        </w:rPr>
        <w:t> </w:t>
      </w:r>
      <w:r w:rsidRPr="006A458E">
        <w:rPr>
          <w:rStyle w:val="text"/>
          <w:rFonts w:asciiTheme="majorHAnsi" w:hAnsiTheme="majorHAnsi"/>
          <w:sz w:val="28"/>
          <w:szCs w:val="28"/>
        </w:rPr>
        <w:t>through all the prophets,</w:t>
      </w:r>
      <w:r w:rsidRPr="006A458E">
        <w:rPr>
          <w:rStyle w:val="apple-converted-space"/>
          <w:rFonts w:asciiTheme="majorHAnsi" w:hAnsiTheme="majorHAnsi"/>
          <w:sz w:val="28"/>
          <w:szCs w:val="28"/>
        </w:rPr>
        <w:t> </w:t>
      </w:r>
      <w:r w:rsidRPr="006A458E">
        <w:rPr>
          <w:rStyle w:val="text"/>
          <w:rFonts w:asciiTheme="majorHAnsi" w:hAnsiTheme="majorHAnsi"/>
          <w:sz w:val="28"/>
          <w:szCs w:val="28"/>
        </w:rPr>
        <w:t>saying that his Messiah would suffer.</w:t>
      </w:r>
      <w:r w:rsidRPr="006A458E">
        <w:rPr>
          <w:rStyle w:val="apple-converted-space"/>
          <w:rFonts w:asciiTheme="majorHAnsi" w:hAnsiTheme="majorHAnsi"/>
          <w:sz w:val="28"/>
          <w:szCs w:val="28"/>
        </w:rPr>
        <w:t> </w:t>
      </w:r>
      <w:r w:rsidRPr="006A458E">
        <w:rPr>
          <w:rStyle w:val="text"/>
          <w:rFonts w:asciiTheme="majorHAnsi" w:hAnsiTheme="majorHAnsi"/>
          <w:b/>
          <w:bCs/>
          <w:sz w:val="28"/>
          <w:szCs w:val="28"/>
          <w:vertAlign w:val="superscript"/>
        </w:rPr>
        <w:t>19 </w:t>
      </w:r>
      <w:r w:rsidRPr="006A458E">
        <w:rPr>
          <w:rStyle w:val="text"/>
          <w:rFonts w:asciiTheme="majorHAnsi" w:hAnsiTheme="majorHAnsi"/>
          <w:sz w:val="28"/>
          <w:szCs w:val="28"/>
        </w:rPr>
        <w:t>Repent, then, and turn to God, so that your sins may be wiped out,</w:t>
      </w:r>
      <w:r w:rsidRPr="006A458E">
        <w:rPr>
          <w:rStyle w:val="apple-converted-space"/>
          <w:rFonts w:asciiTheme="majorHAnsi" w:hAnsiTheme="majorHAnsi"/>
          <w:sz w:val="28"/>
          <w:szCs w:val="28"/>
        </w:rPr>
        <w:t> </w:t>
      </w:r>
      <w:r w:rsidRPr="006A458E">
        <w:rPr>
          <w:rStyle w:val="text"/>
          <w:rFonts w:asciiTheme="majorHAnsi" w:hAnsiTheme="majorHAnsi"/>
          <w:sz w:val="28"/>
          <w:szCs w:val="28"/>
        </w:rPr>
        <w:t>that times of refreshing may come from the Lord,</w:t>
      </w:r>
    </w:p>
    <w:p w14:paraId="56275B7C" w14:textId="77777777" w:rsidR="005843A8" w:rsidRPr="006A458E" w:rsidRDefault="005843A8" w:rsidP="005843A8">
      <w:pPr>
        <w:pStyle w:val="Heading1"/>
        <w:spacing w:before="0"/>
        <w:rPr>
          <w:rFonts w:eastAsia="Times New Roman"/>
          <w:b/>
          <w:bCs/>
          <w:color w:val="000000"/>
          <w:sz w:val="28"/>
          <w:szCs w:val="28"/>
        </w:rPr>
      </w:pPr>
    </w:p>
    <w:p w14:paraId="73E59F0F" w14:textId="4B13EAE6" w:rsidR="005843A8" w:rsidRPr="006A458E" w:rsidRDefault="005843A8" w:rsidP="005843A8">
      <w:pPr>
        <w:spacing w:line="408" w:lineRule="atLeast"/>
        <w:rPr>
          <w:rStyle w:val="text"/>
          <w:rFonts w:asciiTheme="majorHAnsi" w:eastAsia="Times New Roman" w:hAnsiTheme="majorHAnsi"/>
          <w:sz w:val="28"/>
          <w:szCs w:val="28"/>
        </w:rPr>
      </w:pPr>
    </w:p>
    <w:p w14:paraId="73D62196" w14:textId="12E8ACD9" w:rsidR="006D1687" w:rsidRPr="006A458E" w:rsidRDefault="00EC6728" w:rsidP="000C77A8">
      <w:pPr>
        <w:widowControl w:val="0"/>
        <w:autoSpaceDE w:val="0"/>
        <w:autoSpaceDN w:val="0"/>
        <w:adjustRightInd w:val="0"/>
        <w:rPr>
          <w:rFonts w:asciiTheme="majorHAnsi" w:hAnsiTheme="majorHAnsi" w:cs="Times New Roman"/>
          <w:sz w:val="28"/>
          <w:szCs w:val="28"/>
        </w:rPr>
      </w:pPr>
      <w:r w:rsidRPr="006A458E">
        <w:rPr>
          <w:rFonts w:asciiTheme="majorHAnsi" w:hAnsiTheme="majorHAnsi" w:cs="Times New Roman"/>
          <w:sz w:val="28"/>
          <w:szCs w:val="28"/>
        </w:rPr>
        <w:t>Bible notes</w:t>
      </w:r>
    </w:p>
    <w:p w14:paraId="69242646" w14:textId="77777777" w:rsidR="006A458E" w:rsidRPr="006A458E" w:rsidRDefault="006A458E" w:rsidP="006A458E">
      <w:pPr>
        <w:spacing w:after="150" w:line="375" w:lineRule="atLeast"/>
        <w:rPr>
          <w:rFonts w:asciiTheme="majorHAnsi" w:hAnsiTheme="majorHAnsi" w:cs="Times New Roman"/>
          <w:color w:val="4D4D4D"/>
          <w:sz w:val="28"/>
          <w:szCs w:val="28"/>
          <w:lang w:eastAsia="en-GB"/>
        </w:rPr>
      </w:pPr>
      <w:r w:rsidRPr="006A458E">
        <w:rPr>
          <w:rFonts w:asciiTheme="majorHAnsi" w:hAnsiTheme="majorHAnsi" w:cs="Times New Roman"/>
          <w:color w:val="4D4D4D"/>
          <w:sz w:val="28"/>
          <w:szCs w:val="28"/>
          <w:lang w:eastAsia="en-GB"/>
        </w:rPr>
        <w:t>Words and actions belong closely together in Acts. Speaking God’s Word with boldness is accompanied by signs and wonders. The action comes first as Peter heals a lame man, ‘in the name of Jesus Christ of Nazareth, stand up and walk’ (3:6). Now, as the crowd runs towards them in astonishment, Peter explains what has happened. When Peter ‘took him by the right hand and raised him up’ (3:7) the lame man was given ‘perfect health’ through Jesus. This is the new life that began with Jesus’ resurrection. Jesus is the author, or pioneer, of this risen life, and the same title is used of Jesus in connection with his death and resurrection in Hebrews 2:10 and 12:2.</w:t>
      </w:r>
    </w:p>
    <w:p w14:paraId="2ADD2DF6" w14:textId="77777777" w:rsidR="006A458E" w:rsidRPr="006A458E" w:rsidRDefault="006A458E" w:rsidP="006A458E">
      <w:pPr>
        <w:spacing w:after="150" w:line="375" w:lineRule="atLeast"/>
        <w:rPr>
          <w:rFonts w:asciiTheme="majorHAnsi" w:hAnsiTheme="majorHAnsi" w:cs="Times New Roman"/>
          <w:color w:val="4D4D4D"/>
          <w:sz w:val="28"/>
          <w:szCs w:val="28"/>
          <w:lang w:eastAsia="en-GB"/>
        </w:rPr>
      </w:pPr>
      <w:r w:rsidRPr="006A458E">
        <w:rPr>
          <w:rFonts w:asciiTheme="majorHAnsi" w:hAnsiTheme="majorHAnsi" w:cs="Times New Roman"/>
          <w:color w:val="4D4D4D"/>
          <w:sz w:val="28"/>
          <w:szCs w:val="28"/>
          <w:lang w:eastAsia="en-GB"/>
        </w:rPr>
        <w:t xml:space="preserve">Peter accuses the crowd of Jesus’ murder, ‘You killed the Author of life, whom God raised from the dead’. He doesn’t choose here to mention his own </w:t>
      </w:r>
      <w:r w:rsidRPr="006A458E">
        <w:rPr>
          <w:rFonts w:asciiTheme="majorHAnsi" w:hAnsiTheme="majorHAnsi" w:cs="Times New Roman"/>
          <w:color w:val="4D4D4D"/>
          <w:sz w:val="28"/>
          <w:szCs w:val="28"/>
          <w:lang w:eastAsia="en-GB"/>
        </w:rPr>
        <w:lastRenderedPageBreak/>
        <w:t>shameful part in the story, falling asleep when asked to pray with Jesus in his agony (Luke 22:45-46), weeping bitterly after denying three times that he knew Jesus (22:62). But Jesus had said to him, ‘When once you have turned back, strengthen your brothers’ (22:32).</w:t>
      </w:r>
    </w:p>
    <w:p w14:paraId="02390ABE" w14:textId="77777777" w:rsidR="006A458E" w:rsidRPr="006A458E" w:rsidRDefault="006A458E" w:rsidP="006A458E">
      <w:pPr>
        <w:spacing w:after="150" w:line="375" w:lineRule="atLeast"/>
        <w:rPr>
          <w:rFonts w:asciiTheme="majorHAnsi" w:hAnsiTheme="majorHAnsi" w:cs="Times New Roman"/>
          <w:color w:val="4D4D4D"/>
          <w:sz w:val="28"/>
          <w:szCs w:val="28"/>
          <w:lang w:eastAsia="en-GB"/>
        </w:rPr>
      </w:pPr>
      <w:r w:rsidRPr="006A458E">
        <w:rPr>
          <w:rFonts w:asciiTheme="majorHAnsi" w:hAnsiTheme="majorHAnsi" w:cs="Times New Roman"/>
          <w:color w:val="4D4D4D"/>
          <w:sz w:val="28"/>
          <w:szCs w:val="28"/>
          <w:lang w:eastAsia="en-GB"/>
        </w:rPr>
        <w:t>Now he urges the crowd to repentance with similar words, ‘Turn to God so that your sins may be wiped out’. In Jesus’ suffering, to which he contributed; in Jesus’ resurrection, to which he witnesses; and in the repentance that he proclaims, Peter sees the fulfilment of the loving promises of God. This echoes the words of the risen Jesus to the disciples in today’s Gospel, ‘Thus it is written’.</w:t>
      </w:r>
    </w:p>
    <w:p w14:paraId="615DBC5D" w14:textId="77777777" w:rsidR="006A458E" w:rsidRPr="006A458E" w:rsidRDefault="006A458E" w:rsidP="006A458E">
      <w:pPr>
        <w:rPr>
          <w:rFonts w:asciiTheme="majorHAnsi" w:eastAsia="Times New Roman" w:hAnsiTheme="majorHAnsi" w:cs="Times New Roman"/>
          <w:sz w:val="28"/>
          <w:szCs w:val="28"/>
          <w:lang w:eastAsia="en-GB"/>
        </w:rPr>
      </w:pPr>
    </w:p>
    <w:p w14:paraId="283C3A78" w14:textId="77777777" w:rsidR="00830AFC" w:rsidRPr="006A458E" w:rsidRDefault="00830AFC" w:rsidP="006169F7">
      <w:pPr>
        <w:rPr>
          <w:rFonts w:asciiTheme="majorHAnsi" w:hAnsiTheme="majorHAnsi" w:cs="Times New Roman"/>
          <w:sz w:val="28"/>
          <w:szCs w:val="28"/>
        </w:rPr>
      </w:pPr>
    </w:p>
    <w:p w14:paraId="01F33BCB" w14:textId="77777777" w:rsidR="004A55BD" w:rsidRPr="006A458E" w:rsidRDefault="004A55BD" w:rsidP="006169F7">
      <w:pPr>
        <w:rPr>
          <w:rFonts w:asciiTheme="majorHAnsi" w:hAnsiTheme="majorHAnsi" w:cs="Times New Roman"/>
          <w:sz w:val="28"/>
          <w:szCs w:val="28"/>
        </w:rPr>
      </w:pPr>
    </w:p>
    <w:p w14:paraId="7E63E4C5" w14:textId="77777777" w:rsidR="004A55BD" w:rsidRPr="006A458E" w:rsidRDefault="004A55BD" w:rsidP="006169F7">
      <w:pPr>
        <w:rPr>
          <w:rFonts w:asciiTheme="majorHAnsi" w:hAnsiTheme="majorHAnsi" w:cs="Times New Roman"/>
          <w:sz w:val="28"/>
          <w:szCs w:val="28"/>
        </w:rPr>
      </w:pPr>
    </w:p>
    <w:p w14:paraId="594C636F" w14:textId="77777777" w:rsidR="004A55BD" w:rsidRPr="006A458E" w:rsidRDefault="004A55BD" w:rsidP="006169F7">
      <w:pPr>
        <w:rPr>
          <w:rFonts w:asciiTheme="majorHAnsi" w:hAnsiTheme="majorHAnsi" w:cs="Times New Roman"/>
          <w:sz w:val="28"/>
          <w:szCs w:val="28"/>
        </w:rPr>
      </w:pPr>
    </w:p>
    <w:p w14:paraId="25DCA15C" w14:textId="77777777" w:rsidR="004A55BD" w:rsidRPr="006A458E" w:rsidRDefault="004A55BD" w:rsidP="006169F7">
      <w:pPr>
        <w:rPr>
          <w:rFonts w:asciiTheme="majorHAnsi" w:hAnsiTheme="majorHAnsi" w:cs="Times New Roman"/>
          <w:sz w:val="28"/>
          <w:szCs w:val="28"/>
        </w:rPr>
      </w:pPr>
    </w:p>
    <w:p w14:paraId="1C27024B" w14:textId="77777777" w:rsidR="004A55BD" w:rsidRPr="006A458E" w:rsidRDefault="004A55BD" w:rsidP="006169F7">
      <w:pPr>
        <w:rPr>
          <w:rFonts w:asciiTheme="majorHAnsi" w:hAnsiTheme="majorHAnsi" w:cs="Times New Roman"/>
          <w:sz w:val="28"/>
          <w:szCs w:val="28"/>
        </w:rPr>
      </w:pPr>
    </w:p>
    <w:p w14:paraId="6C64F55E" w14:textId="03EC0B26" w:rsidR="006169F7" w:rsidRPr="006A458E" w:rsidRDefault="00394450" w:rsidP="006169F7">
      <w:pPr>
        <w:rPr>
          <w:rFonts w:asciiTheme="majorHAnsi" w:hAnsiTheme="majorHAnsi" w:cs="Times New Roman"/>
          <w:sz w:val="28"/>
          <w:szCs w:val="28"/>
        </w:rPr>
      </w:pPr>
      <w:r w:rsidRPr="006A458E">
        <w:rPr>
          <w:rFonts w:asciiTheme="majorHAnsi" w:hAnsiTheme="majorHAnsi" w:cs="Times New Roman"/>
          <w:sz w:val="28"/>
          <w:szCs w:val="28"/>
        </w:rPr>
        <w:t>R</w:t>
      </w:r>
      <w:r w:rsidR="00165860" w:rsidRPr="006A458E">
        <w:rPr>
          <w:rFonts w:asciiTheme="majorHAnsi" w:hAnsiTheme="majorHAnsi" w:cs="Times New Roman"/>
          <w:sz w:val="28"/>
          <w:szCs w:val="28"/>
        </w:rPr>
        <w:t>e</w:t>
      </w:r>
      <w:r w:rsidR="006169F7" w:rsidRPr="006A458E">
        <w:rPr>
          <w:rFonts w:asciiTheme="majorHAnsi" w:hAnsiTheme="majorHAnsi" w:cs="Times New Roman"/>
          <w:sz w:val="28"/>
          <w:szCs w:val="28"/>
        </w:rPr>
        <w:t>flection</w:t>
      </w:r>
    </w:p>
    <w:p w14:paraId="672C62CA" w14:textId="77777777" w:rsidR="006A458E" w:rsidRPr="006A458E" w:rsidRDefault="006A458E" w:rsidP="006A458E">
      <w:pPr>
        <w:pStyle w:val="NormalWeb"/>
        <w:spacing w:before="0" w:beforeAutospacing="0" w:after="150" w:afterAutospacing="0" w:line="375" w:lineRule="atLeast"/>
        <w:rPr>
          <w:rFonts w:asciiTheme="majorHAnsi" w:hAnsiTheme="majorHAnsi"/>
          <w:color w:val="4D4D4D"/>
          <w:sz w:val="28"/>
          <w:szCs w:val="28"/>
        </w:rPr>
      </w:pPr>
      <w:r w:rsidRPr="006A458E">
        <w:rPr>
          <w:rStyle w:val="Emphasis"/>
          <w:rFonts w:asciiTheme="majorHAnsi" w:hAnsiTheme="majorHAnsi"/>
          <w:color w:val="4D4D4D"/>
          <w:sz w:val="28"/>
          <w:szCs w:val="28"/>
        </w:rPr>
        <w:t>Spend a few moments thinking about what stands out for you from the Bible reading. This idea may help.</w:t>
      </w:r>
    </w:p>
    <w:p w14:paraId="2CD6D745" w14:textId="77777777" w:rsidR="006A458E" w:rsidRPr="006A458E" w:rsidRDefault="006A458E" w:rsidP="006A458E">
      <w:pPr>
        <w:pStyle w:val="NormalWeb"/>
        <w:spacing w:before="0" w:beforeAutospacing="0" w:after="150" w:afterAutospacing="0" w:line="375" w:lineRule="atLeast"/>
        <w:rPr>
          <w:rFonts w:asciiTheme="majorHAnsi" w:hAnsiTheme="majorHAnsi"/>
          <w:color w:val="4D4D4D"/>
          <w:sz w:val="28"/>
          <w:szCs w:val="28"/>
        </w:rPr>
      </w:pPr>
      <w:r w:rsidRPr="006A458E">
        <w:rPr>
          <w:rFonts w:asciiTheme="majorHAnsi" w:hAnsiTheme="majorHAnsi"/>
          <w:color w:val="4D4D4D"/>
          <w:sz w:val="28"/>
          <w:szCs w:val="28"/>
        </w:rPr>
        <w:t>Peter said he would die with Jesus but denied knowing him. The resurrection first seemed to the disciples to be an idle tale. Understandably, when the risen Jesus appeared and invited them to touch his tortured body, their reaction combined disbelief and terror, wonder and joy. They saw the consequences of their own failings in the same moment they apprehended the forgiveness available to them. The psychologist Steve Taylor has interviewed many who, like these disciples in a time of crisis, have experienced ‘awakenings’ to love, compassion, and new aspects of reality. He calls this ‘transformation through turmoil’.</w:t>
      </w:r>
    </w:p>
    <w:p w14:paraId="45A64DCA" w14:textId="77777777" w:rsidR="00F75FCB" w:rsidRPr="006A458E" w:rsidRDefault="00F75FCB" w:rsidP="005843A8">
      <w:pPr>
        <w:widowControl w:val="0"/>
        <w:autoSpaceDE w:val="0"/>
        <w:autoSpaceDN w:val="0"/>
        <w:adjustRightInd w:val="0"/>
        <w:rPr>
          <w:rFonts w:asciiTheme="majorHAnsi" w:hAnsiTheme="majorHAnsi" w:cs="Helvetica"/>
          <w:b/>
          <w:bCs/>
          <w:color w:val="8B3265"/>
          <w:sz w:val="28"/>
          <w:szCs w:val="28"/>
        </w:rPr>
      </w:pPr>
    </w:p>
    <w:p w14:paraId="78A3BD58" w14:textId="77777777" w:rsidR="005843A8" w:rsidRPr="006A458E" w:rsidRDefault="005843A8" w:rsidP="005843A8">
      <w:pPr>
        <w:widowControl w:val="0"/>
        <w:autoSpaceDE w:val="0"/>
        <w:autoSpaceDN w:val="0"/>
        <w:adjustRightInd w:val="0"/>
        <w:rPr>
          <w:rFonts w:asciiTheme="majorHAnsi" w:hAnsiTheme="majorHAnsi" w:cs="Helvetica"/>
          <w:color w:val="03295C"/>
          <w:sz w:val="28"/>
          <w:szCs w:val="28"/>
        </w:rPr>
      </w:pPr>
      <w:r w:rsidRPr="006A458E">
        <w:rPr>
          <w:rFonts w:asciiTheme="majorHAnsi" w:hAnsiTheme="majorHAnsi" w:cs="Helvetica"/>
          <w:b/>
          <w:bCs/>
          <w:color w:val="8B3265"/>
          <w:sz w:val="28"/>
          <w:szCs w:val="28"/>
        </w:rPr>
        <w:t>Questions for reflection</w:t>
      </w:r>
    </w:p>
    <w:p w14:paraId="4B5C375A" w14:textId="77777777" w:rsidR="006A458E" w:rsidRPr="006A458E" w:rsidRDefault="006A458E" w:rsidP="006A458E">
      <w:pPr>
        <w:widowControl w:val="0"/>
        <w:autoSpaceDE w:val="0"/>
        <w:autoSpaceDN w:val="0"/>
        <w:adjustRightInd w:val="0"/>
        <w:rPr>
          <w:rFonts w:asciiTheme="majorHAnsi" w:hAnsiTheme="majorHAnsi" w:cs="Helvetica"/>
          <w:color w:val="3C3C3C"/>
          <w:sz w:val="28"/>
          <w:szCs w:val="28"/>
        </w:rPr>
      </w:pPr>
      <w:r w:rsidRPr="006A458E">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6A458E" w:rsidRPr="006A458E" w14:paraId="6163BA7C" w14:textId="77777777">
        <w:tblPrEx>
          <w:tblCellMar>
            <w:top w:w="0" w:type="dxa"/>
            <w:bottom w:w="0" w:type="dxa"/>
          </w:tblCellMar>
        </w:tblPrEx>
        <w:tc>
          <w:tcPr>
            <w:tcW w:w="5200" w:type="dxa"/>
            <w:tcMar>
              <w:top w:w="100" w:type="nil"/>
              <w:left w:w="100" w:type="nil"/>
              <w:bottom w:w="100" w:type="nil"/>
              <w:right w:w="100" w:type="nil"/>
            </w:tcMar>
            <w:vAlign w:val="center"/>
          </w:tcPr>
          <w:p w14:paraId="2BC46504" w14:textId="2FDFD00C" w:rsidR="006A458E" w:rsidRPr="006A458E" w:rsidRDefault="006A458E">
            <w:pPr>
              <w:widowControl w:val="0"/>
              <w:autoSpaceDE w:val="0"/>
              <w:autoSpaceDN w:val="0"/>
              <w:adjustRightInd w:val="0"/>
              <w:rPr>
                <w:rFonts w:asciiTheme="majorHAnsi" w:hAnsiTheme="majorHAnsi" w:cs="Helvetica"/>
                <w:sz w:val="28"/>
                <w:szCs w:val="28"/>
              </w:rPr>
            </w:pPr>
            <w:r w:rsidRPr="006A458E">
              <w:rPr>
                <w:rFonts w:asciiTheme="majorHAnsi" w:hAnsiTheme="majorHAnsi" w:cs="Helvetica"/>
                <w:noProof/>
                <w:sz w:val="28"/>
                <w:szCs w:val="28"/>
                <w:lang w:eastAsia="en-GB"/>
              </w:rPr>
              <w:drawing>
                <wp:inline distT="0" distB="0" distL="0" distR="0" wp14:anchorId="1845DDD7" wp14:editId="5B3C3591">
                  <wp:extent cx="3175000" cy="2019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0193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0A225000" w14:textId="383D2411" w:rsidR="006A458E" w:rsidRPr="006A458E" w:rsidRDefault="006A458E">
            <w:pPr>
              <w:widowControl w:val="0"/>
              <w:autoSpaceDE w:val="0"/>
              <w:autoSpaceDN w:val="0"/>
              <w:adjustRightInd w:val="0"/>
              <w:rPr>
                <w:rFonts w:asciiTheme="majorHAnsi" w:hAnsiTheme="majorHAnsi" w:cs="Helvetica"/>
                <w:color w:val="3C3C3C"/>
                <w:sz w:val="28"/>
                <w:szCs w:val="28"/>
              </w:rPr>
            </w:pPr>
          </w:p>
        </w:tc>
      </w:tr>
    </w:tbl>
    <w:p w14:paraId="49F60083" w14:textId="77777777" w:rsidR="006A458E" w:rsidRPr="006A458E" w:rsidRDefault="006A458E" w:rsidP="006A458E">
      <w:pPr>
        <w:widowControl w:val="0"/>
        <w:autoSpaceDE w:val="0"/>
        <w:autoSpaceDN w:val="0"/>
        <w:adjustRightInd w:val="0"/>
        <w:rPr>
          <w:rFonts w:asciiTheme="majorHAnsi" w:hAnsiTheme="majorHAnsi" w:cs="Helvetica"/>
          <w:color w:val="3C3C3C"/>
          <w:sz w:val="28"/>
          <w:szCs w:val="28"/>
        </w:rPr>
      </w:pPr>
      <w:r w:rsidRPr="006A458E">
        <w:rPr>
          <w:rFonts w:asciiTheme="majorHAnsi" w:hAnsiTheme="majorHAnsi" w:cs="Helvetica"/>
          <w:color w:val="3C3C3C"/>
          <w:sz w:val="28"/>
          <w:szCs w:val="28"/>
        </w:rPr>
        <w:t> </w:t>
      </w:r>
    </w:p>
    <w:p w14:paraId="7D7E76C8" w14:textId="77777777" w:rsidR="006A458E" w:rsidRPr="006A458E" w:rsidRDefault="006A458E" w:rsidP="006A458E">
      <w:pPr>
        <w:widowControl w:val="0"/>
        <w:autoSpaceDE w:val="0"/>
        <w:autoSpaceDN w:val="0"/>
        <w:adjustRightInd w:val="0"/>
        <w:rPr>
          <w:rFonts w:asciiTheme="majorHAnsi" w:hAnsiTheme="majorHAnsi" w:cs="Helvetica"/>
          <w:color w:val="3C3C3C"/>
          <w:sz w:val="28"/>
          <w:szCs w:val="28"/>
        </w:rPr>
      </w:pPr>
      <w:r w:rsidRPr="006A458E">
        <w:rPr>
          <w:rFonts w:asciiTheme="majorHAnsi" w:hAnsiTheme="majorHAnsi" w:cs="Helvetica"/>
          <w:b/>
          <w:bCs/>
          <w:color w:val="852053"/>
          <w:sz w:val="28"/>
          <w:szCs w:val="28"/>
        </w:rPr>
        <w:t>Questions</w:t>
      </w:r>
    </w:p>
    <w:p w14:paraId="779FC4A6" w14:textId="77777777" w:rsidR="006A458E" w:rsidRPr="006A458E" w:rsidRDefault="006A458E" w:rsidP="006A458E">
      <w:pPr>
        <w:widowControl w:val="0"/>
        <w:numPr>
          <w:ilvl w:val="0"/>
          <w:numId w:val="9"/>
        </w:numPr>
        <w:tabs>
          <w:tab w:val="left" w:pos="220"/>
          <w:tab w:val="left" w:pos="720"/>
        </w:tabs>
        <w:autoSpaceDE w:val="0"/>
        <w:autoSpaceDN w:val="0"/>
        <w:adjustRightInd w:val="0"/>
        <w:ind w:hanging="720"/>
        <w:rPr>
          <w:rFonts w:asciiTheme="majorHAnsi" w:hAnsiTheme="majorHAnsi" w:cs="Helvetica"/>
          <w:color w:val="3C3C3C"/>
          <w:sz w:val="28"/>
          <w:szCs w:val="28"/>
        </w:rPr>
      </w:pPr>
      <w:r w:rsidRPr="006A458E">
        <w:rPr>
          <w:rFonts w:asciiTheme="majorHAnsi" w:hAnsiTheme="majorHAnsi" w:cs="Helvetica"/>
          <w:color w:val="3C3C3C"/>
          <w:sz w:val="28"/>
          <w:szCs w:val="28"/>
        </w:rPr>
        <w:t>When in your life has a mistake become an opportunity?</w:t>
      </w:r>
    </w:p>
    <w:p w14:paraId="47480705" w14:textId="77777777" w:rsidR="006A458E" w:rsidRPr="006A458E" w:rsidRDefault="006A458E" w:rsidP="006A458E">
      <w:pPr>
        <w:widowControl w:val="0"/>
        <w:numPr>
          <w:ilvl w:val="0"/>
          <w:numId w:val="9"/>
        </w:numPr>
        <w:tabs>
          <w:tab w:val="left" w:pos="220"/>
          <w:tab w:val="left" w:pos="720"/>
        </w:tabs>
        <w:autoSpaceDE w:val="0"/>
        <w:autoSpaceDN w:val="0"/>
        <w:adjustRightInd w:val="0"/>
        <w:ind w:hanging="720"/>
        <w:rPr>
          <w:rFonts w:asciiTheme="majorHAnsi" w:hAnsiTheme="majorHAnsi" w:cs="Helvetica"/>
          <w:color w:val="3C3C3C"/>
          <w:sz w:val="28"/>
          <w:szCs w:val="28"/>
        </w:rPr>
      </w:pPr>
      <w:r w:rsidRPr="006A458E">
        <w:rPr>
          <w:rFonts w:asciiTheme="majorHAnsi" w:hAnsiTheme="majorHAnsi" w:cs="Helvetica"/>
          <w:color w:val="3C3C3C"/>
          <w:sz w:val="28"/>
          <w:szCs w:val="28"/>
        </w:rPr>
        <w:t>How do/should we treat others who make mistakes?</w:t>
      </w:r>
    </w:p>
    <w:p w14:paraId="036C6C2C" w14:textId="31422841" w:rsidR="00830AFC" w:rsidRPr="006A458E" w:rsidRDefault="006A458E" w:rsidP="006A458E">
      <w:pPr>
        <w:rPr>
          <w:rFonts w:asciiTheme="majorHAnsi" w:eastAsia="Times New Roman" w:hAnsiTheme="majorHAnsi" w:cs="Times New Roman"/>
          <w:sz w:val="28"/>
          <w:szCs w:val="28"/>
          <w:lang w:eastAsia="en-GB"/>
        </w:rPr>
      </w:pPr>
      <w:r w:rsidRPr="006A458E">
        <w:rPr>
          <w:rFonts w:asciiTheme="majorHAnsi" w:hAnsiTheme="majorHAnsi" w:cs="Helvetica"/>
          <w:color w:val="3C3C3C"/>
          <w:sz w:val="28"/>
          <w:szCs w:val="28"/>
        </w:rPr>
        <w:t>How might this approach to mistakes be received by people outside the church?</w:t>
      </w:r>
    </w:p>
    <w:p w14:paraId="490D3D85" w14:textId="77777777" w:rsidR="006A458E" w:rsidRPr="006A458E" w:rsidRDefault="006A458E" w:rsidP="00830AFC">
      <w:pPr>
        <w:rPr>
          <w:rFonts w:asciiTheme="majorHAnsi" w:eastAsia="Times New Roman" w:hAnsiTheme="majorHAnsi" w:cs="Times New Roman"/>
          <w:sz w:val="28"/>
          <w:szCs w:val="28"/>
          <w:lang w:eastAsia="en-GB"/>
        </w:rPr>
      </w:pPr>
    </w:p>
    <w:p w14:paraId="0FD9F114" w14:textId="77777777" w:rsidR="00830AFC" w:rsidRPr="006A458E" w:rsidRDefault="00830AFC" w:rsidP="00830AFC">
      <w:pPr>
        <w:pStyle w:val="Heading2"/>
        <w:spacing w:before="0" w:after="150"/>
        <w:rPr>
          <w:rFonts w:eastAsia="Times New Roman"/>
          <w:color w:val="auto"/>
          <w:sz w:val="28"/>
          <w:szCs w:val="28"/>
          <w:lang w:eastAsia="en-GB"/>
        </w:rPr>
      </w:pPr>
      <w:r w:rsidRPr="006A458E">
        <w:rPr>
          <w:rStyle w:val="bluetext"/>
          <w:rFonts w:eastAsia="Times New Roman"/>
          <w:color w:val="auto"/>
          <w:sz w:val="28"/>
          <w:szCs w:val="28"/>
        </w:rPr>
        <w:t>Prayer</w:t>
      </w:r>
    </w:p>
    <w:p w14:paraId="18300CD7" w14:textId="77777777" w:rsidR="006A458E" w:rsidRPr="006A458E" w:rsidRDefault="005843A8" w:rsidP="006A458E">
      <w:pPr>
        <w:pStyle w:val="NormalWeb"/>
        <w:spacing w:before="0" w:beforeAutospacing="0" w:after="150" w:afterAutospacing="0" w:line="375" w:lineRule="atLeast"/>
        <w:rPr>
          <w:rFonts w:asciiTheme="majorHAnsi" w:hAnsiTheme="majorHAnsi"/>
          <w:color w:val="4D4D4D"/>
          <w:sz w:val="28"/>
          <w:szCs w:val="28"/>
        </w:rPr>
      </w:pPr>
      <w:r w:rsidRPr="006A458E">
        <w:rPr>
          <w:rFonts w:asciiTheme="majorHAnsi" w:hAnsiTheme="majorHAnsi"/>
          <w:color w:val="4D4D4D"/>
          <w:sz w:val="28"/>
          <w:szCs w:val="28"/>
        </w:rPr>
        <w:t> </w:t>
      </w:r>
      <w:r w:rsidR="006A458E" w:rsidRPr="006A458E">
        <w:rPr>
          <w:rStyle w:val="Emphasis"/>
          <w:rFonts w:asciiTheme="majorHAnsi" w:hAnsiTheme="majorHAnsi"/>
          <w:color w:val="4D4D4D"/>
          <w:sz w:val="28"/>
          <w:szCs w:val="28"/>
        </w:rPr>
        <w:t>Adapt to your local context.</w:t>
      </w:r>
    </w:p>
    <w:p w14:paraId="06694842" w14:textId="77777777" w:rsidR="006A458E" w:rsidRPr="006A458E" w:rsidRDefault="006A458E" w:rsidP="006A458E">
      <w:pPr>
        <w:pStyle w:val="NormalWeb"/>
        <w:spacing w:before="0" w:beforeAutospacing="0" w:after="150" w:afterAutospacing="0" w:line="375" w:lineRule="atLeast"/>
        <w:rPr>
          <w:rFonts w:asciiTheme="majorHAnsi" w:hAnsiTheme="majorHAnsi"/>
          <w:color w:val="4D4D4D"/>
          <w:sz w:val="28"/>
          <w:szCs w:val="28"/>
        </w:rPr>
      </w:pPr>
      <w:r w:rsidRPr="006A458E">
        <w:rPr>
          <w:rFonts w:asciiTheme="majorHAnsi" w:hAnsiTheme="majorHAnsi"/>
          <w:color w:val="4D4D4D"/>
          <w:sz w:val="28"/>
          <w:szCs w:val="28"/>
        </w:rPr>
        <w:t>Lord, we all make mistakes.</w:t>
      </w:r>
      <w:r w:rsidRPr="006A458E">
        <w:rPr>
          <w:rFonts w:asciiTheme="majorHAnsi" w:hAnsiTheme="majorHAnsi"/>
          <w:color w:val="4D4D4D"/>
          <w:sz w:val="28"/>
          <w:szCs w:val="28"/>
        </w:rPr>
        <w:br/>
        <w:t>Some of our mistakes hurt you.</w:t>
      </w:r>
      <w:r w:rsidRPr="006A458E">
        <w:rPr>
          <w:rStyle w:val="apple-converted-space"/>
          <w:rFonts w:asciiTheme="majorHAnsi" w:hAnsiTheme="majorHAnsi"/>
          <w:color w:val="4D4D4D"/>
          <w:sz w:val="28"/>
          <w:szCs w:val="28"/>
        </w:rPr>
        <w:t> </w:t>
      </w:r>
      <w:r w:rsidRPr="006A458E">
        <w:rPr>
          <w:rFonts w:asciiTheme="majorHAnsi" w:hAnsiTheme="majorHAnsi"/>
          <w:color w:val="4D4D4D"/>
          <w:sz w:val="28"/>
          <w:szCs w:val="28"/>
        </w:rPr>
        <w:br/>
        <w:t>Some of our mistake hurt other people.</w:t>
      </w:r>
      <w:r w:rsidRPr="006A458E">
        <w:rPr>
          <w:rStyle w:val="apple-converted-space"/>
          <w:rFonts w:asciiTheme="majorHAnsi" w:hAnsiTheme="majorHAnsi"/>
          <w:color w:val="4D4D4D"/>
          <w:sz w:val="28"/>
          <w:szCs w:val="28"/>
        </w:rPr>
        <w:t> </w:t>
      </w:r>
      <w:r w:rsidRPr="006A458E">
        <w:rPr>
          <w:rFonts w:asciiTheme="majorHAnsi" w:hAnsiTheme="majorHAnsi"/>
          <w:color w:val="4D4D4D"/>
          <w:sz w:val="28"/>
          <w:szCs w:val="28"/>
        </w:rPr>
        <w:br/>
        <w:t>Some of our mistake hurt us.</w:t>
      </w:r>
      <w:r w:rsidRPr="006A458E">
        <w:rPr>
          <w:rFonts w:asciiTheme="majorHAnsi" w:hAnsiTheme="majorHAnsi"/>
          <w:color w:val="4D4D4D"/>
          <w:sz w:val="28"/>
          <w:szCs w:val="28"/>
        </w:rPr>
        <w:br/>
        <w:t>Lord, help us to learn from our mistakes and not to be hard on ourselves.</w:t>
      </w:r>
      <w:r w:rsidRPr="006A458E">
        <w:rPr>
          <w:rStyle w:val="apple-converted-space"/>
          <w:rFonts w:asciiTheme="majorHAnsi" w:hAnsiTheme="majorHAnsi"/>
          <w:color w:val="4D4D4D"/>
          <w:sz w:val="28"/>
          <w:szCs w:val="28"/>
        </w:rPr>
        <w:t> </w:t>
      </w:r>
      <w:r w:rsidRPr="006A458E">
        <w:rPr>
          <w:rFonts w:asciiTheme="majorHAnsi" w:hAnsiTheme="majorHAnsi"/>
          <w:color w:val="4D4D4D"/>
          <w:sz w:val="28"/>
          <w:szCs w:val="28"/>
        </w:rPr>
        <w:br/>
        <w:t>And when someone hurts us, Lord help us to forgive.</w:t>
      </w:r>
      <w:r w:rsidRPr="006A458E">
        <w:rPr>
          <w:rStyle w:val="apple-converted-space"/>
          <w:rFonts w:asciiTheme="majorHAnsi" w:hAnsiTheme="majorHAnsi"/>
          <w:color w:val="4D4D4D"/>
          <w:sz w:val="28"/>
          <w:szCs w:val="28"/>
        </w:rPr>
        <w:t> </w:t>
      </w:r>
      <w:r w:rsidRPr="006A458E">
        <w:rPr>
          <w:rStyle w:val="Strong"/>
          <w:rFonts w:asciiTheme="majorHAnsi" w:hAnsiTheme="majorHAnsi"/>
          <w:color w:val="4D4D4D"/>
          <w:sz w:val="28"/>
          <w:szCs w:val="28"/>
        </w:rPr>
        <w:t>Amen.</w:t>
      </w:r>
    </w:p>
    <w:p w14:paraId="49FB7AE1" w14:textId="77777777" w:rsidR="006A458E" w:rsidRPr="006A458E" w:rsidRDefault="006A458E" w:rsidP="006A458E">
      <w:pPr>
        <w:pStyle w:val="NormalWeb"/>
        <w:spacing w:before="0" w:beforeAutospacing="0" w:after="150" w:afterAutospacing="0" w:line="375" w:lineRule="atLeast"/>
        <w:rPr>
          <w:rFonts w:asciiTheme="majorHAnsi" w:hAnsiTheme="majorHAnsi"/>
          <w:color w:val="4D4D4D"/>
          <w:sz w:val="28"/>
          <w:szCs w:val="28"/>
        </w:rPr>
      </w:pPr>
      <w:r w:rsidRPr="006A458E">
        <w:rPr>
          <w:rFonts w:asciiTheme="majorHAnsi" w:hAnsiTheme="majorHAnsi"/>
          <w:color w:val="4D4D4D"/>
          <w:sz w:val="28"/>
          <w:szCs w:val="28"/>
        </w:rPr>
        <w:t> </w:t>
      </w:r>
    </w:p>
    <w:p w14:paraId="4FA5DB56" w14:textId="77777777" w:rsidR="006A458E" w:rsidRPr="006A458E" w:rsidRDefault="006A458E" w:rsidP="006A458E">
      <w:pPr>
        <w:pStyle w:val="Heading2"/>
        <w:spacing w:before="0" w:after="150"/>
        <w:rPr>
          <w:rFonts w:eastAsia="Times New Roman"/>
          <w:color w:val="000000"/>
          <w:sz w:val="28"/>
          <w:szCs w:val="28"/>
        </w:rPr>
      </w:pPr>
      <w:r w:rsidRPr="006A458E">
        <w:rPr>
          <w:rStyle w:val="Strong"/>
          <w:rFonts w:eastAsia="Times New Roman"/>
          <w:b w:val="0"/>
          <w:bCs w:val="0"/>
          <w:color w:val="103A71"/>
          <w:sz w:val="28"/>
          <w:szCs w:val="28"/>
        </w:rPr>
        <w:t>A prayer to end the Bible study</w:t>
      </w:r>
      <w:r w:rsidRPr="006A458E">
        <w:rPr>
          <w:rStyle w:val="apple-converted-space"/>
          <w:rFonts w:eastAsia="Times New Roman"/>
          <w:color w:val="103A71"/>
          <w:sz w:val="28"/>
          <w:szCs w:val="28"/>
        </w:rPr>
        <w:t> </w:t>
      </w:r>
    </w:p>
    <w:p w14:paraId="28DC44AA" w14:textId="77777777" w:rsidR="006A458E" w:rsidRPr="006A458E" w:rsidRDefault="006A458E" w:rsidP="006A458E">
      <w:pPr>
        <w:pStyle w:val="NormalWeb"/>
        <w:spacing w:before="0" w:beforeAutospacing="0" w:after="150" w:afterAutospacing="0" w:line="375" w:lineRule="atLeast"/>
        <w:rPr>
          <w:rFonts w:asciiTheme="majorHAnsi" w:hAnsiTheme="majorHAnsi"/>
          <w:color w:val="4D4D4D"/>
          <w:sz w:val="28"/>
          <w:szCs w:val="28"/>
        </w:rPr>
      </w:pPr>
      <w:r w:rsidRPr="006A458E">
        <w:rPr>
          <w:rFonts w:asciiTheme="majorHAnsi" w:hAnsiTheme="majorHAnsi"/>
          <w:color w:val="4D4D4D"/>
          <w:sz w:val="28"/>
          <w:szCs w:val="28"/>
        </w:rPr>
        <w:t>Lord, thank you that you don’t give up on us when we fail,</w:t>
      </w:r>
      <w:r w:rsidRPr="006A458E">
        <w:rPr>
          <w:rFonts w:asciiTheme="majorHAnsi" w:hAnsiTheme="majorHAnsi"/>
          <w:color w:val="4D4D4D"/>
          <w:sz w:val="28"/>
          <w:szCs w:val="28"/>
        </w:rPr>
        <w:br/>
        <w:t>that you offer us a fresh start through your forgiveness.</w:t>
      </w:r>
      <w:r w:rsidRPr="006A458E">
        <w:rPr>
          <w:rFonts w:asciiTheme="majorHAnsi" w:hAnsiTheme="majorHAnsi"/>
          <w:color w:val="4D4D4D"/>
          <w:sz w:val="28"/>
          <w:szCs w:val="28"/>
        </w:rPr>
        <w:br/>
        <w:t>Guide and teach us that we may learn from our mistakes,</w:t>
      </w:r>
      <w:r w:rsidRPr="006A458E">
        <w:rPr>
          <w:rFonts w:asciiTheme="majorHAnsi" w:hAnsiTheme="majorHAnsi"/>
          <w:color w:val="4D4D4D"/>
          <w:sz w:val="28"/>
          <w:szCs w:val="28"/>
        </w:rPr>
        <w:br/>
        <w:t>And walk with us into each new day, In Jesus’ name.</w:t>
      </w:r>
      <w:r w:rsidRPr="006A458E">
        <w:rPr>
          <w:rStyle w:val="apple-converted-space"/>
          <w:rFonts w:asciiTheme="majorHAnsi" w:hAnsiTheme="majorHAnsi"/>
          <w:color w:val="4D4D4D"/>
          <w:sz w:val="28"/>
          <w:szCs w:val="28"/>
        </w:rPr>
        <w:t> </w:t>
      </w:r>
      <w:r w:rsidRPr="006A458E">
        <w:rPr>
          <w:rStyle w:val="Strong"/>
          <w:rFonts w:asciiTheme="majorHAnsi" w:hAnsiTheme="majorHAnsi"/>
          <w:color w:val="4D4D4D"/>
          <w:sz w:val="28"/>
          <w:szCs w:val="28"/>
        </w:rPr>
        <w:t>Amen.</w:t>
      </w:r>
    </w:p>
    <w:p w14:paraId="2543001B" w14:textId="77777777" w:rsidR="006A458E" w:rsidRDefault="006A458E" w:rsidP="006A458E">
      <w:pPr>
        <w:rPr>
          <w:rFonts w:ascii="Times New Roman" w:eastAsia="Times New Roman" w:hAnsi="Times New Roman"/>
        </w:rPr>
      </w:pPr>
    </w:p>
    <w:p w14:paraId="69CD5660"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p>
    <w:p w14:paraId="585A3A39"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5723F6F6" w14:textId="0CECF3FA" w:rsidR="00FB423D" w:rsidRPr="005843A8" w:rsidRDefault="005C47A6" w:rsidP="005C47A6">
      <w:pPr>
        <w:pStyle w:val="ListParagraph"/>
        <w:widowControl w:val="0"/>
        <w:autoSpaceDE w:val="0"/>
        <w:autoSpaceDN w:val="0"/>
        <w:adjustRightInd w:val="0"/>
        <w:rPr>
          <w:rFonts w:asciiTheme="majorHAnsi" w:hAnsiTheme="majorHAnsi" w:cs="Helvetica"/>
          <w:sz w:val="28"/>
          <w:szCs w:val="28"/>
        </w:rPr>
      </w:pPr>
      <w:r w:rsidRPr="005843A8">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290B6C"/>
    <w:multiLevelType w:val="hybridMultilevel"/>
    <w:tmpl w:val="9A0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4"/>
  </w:num>
  <w:num w:numId="3">
    <w:abstractNumId w:val="13"/>
  </w:num>
  <w:num w:numId="4">
    <w:abstractNumId w:val="2"/>
  </w:num>
  <w:num w:numId="5">
    <w:abstractNumId w:val="39"/>
  </w:num>
  <w:num w:numId="6">
    <w:abstractNumId w:val="5"/>
  </w:num>
  <w:num w:numId="7">
    <w:abstractNumId w:val="22"/>
  </w:num>
  <w:num w:numId="8">
    <w:abstractNumId w:val="12"/>
  </w:num>
  <w:num w:numId="9">
    <w:abstractNumId w:val="0"/>
  </w:num>
  <w:num w:numId="10">
    <w:abstractNumId w:val="4"/>
  </w:num>
  <w:num w:numId="11">
    <w:abstractNumId w:val="17"/>
  </w:num>
  <w:num w:numId="12">
    <w:abstractNumId w:val="18"/>
  </w:num>
  <w:num w:numId="13">
    <w:abstractNumId w:val="20"/>
  </w:num>
  <w:num w:numId="14">
    <w:abstractNumId w:val="9"/>
  </w:num>
  <w:num w:numId="15">
    <w:abstractNumId w:val="26"/>
  </w:num>
  <w:num w:numId="16">
    <w:abstractNumId w:val="8"/>
  </w:num>
  <w:num w:numId="17">
    <w:abstractNumId w:val="38"/>
  </w:num>
  <w:num w:numId="18">
    <w:abstractNumId w:val="25"/>
  </w:num>
  <w:num w:numId="19">
    <w:abstractNumId w:val="11"/>
  </w:num>
  <w:num w:numId="20">
    <w:abstractNumId w:val="37"/>
  </w:num>
  <w:num w:numId="21">
    <w:abstractNumId w:val="30"/>
  </w:num>
  <w:num w:numId="22">
    <w:abstractNumId w:val="6"/>
  </w:num>
  <w:num w:numId="23">
    <w:abstractNumId w:val="36"/>
  </w:num>
  <w:num w:numId="24">
    <w:abstractNumId w:val="21"/>
  </w:num>
  <w:num w:numId="25">
    <w:abstractNumId w:val="33"/>
  </w:num>
  <w:num w:numId="26">
    <w:abstractNumId w:val="19"/>
  </w:num>
  <w:num w:numId="27">
    <w:abstractNumId w:val="27"/>
  </w:num>
  <w:num w:numId="28">
    <w:abstractNumId w:val="14"/>
  </w:num>
  <w:num w:numId="29">
    <w:abstractNumId w:val="16"/>
  </w:num>
  <w:num w:numId="30">
    <w:abstractNumId w:val="1"/>
  </w:num>
  <w:num w:numId="31">
    <w:abstractNumId w:val="31"/>
  </w:num>
  <w:num w:numId="32">
    <w:abstractNumId w:val="32"/>
  </w:num>
  <w:num w:numId="33">
    <w:abstractNumId w:val="29"/>
  </w:num>
  <w:num w:numId="34">
    <w:abstractNumId w:val="15"/>
  </w:num>
  <w:num w:numId="35">
    <w:abstractNumId w:val="23"/>
  </w:num>
  <w:num w:numId="36">
    <w:abstractNumId w:val="7"/>
  </w:num>
  <w:num w:numId="37">
    <w:abstractNumId w:val="3"/>
  </w:num>
  <w:num w:numId="38">
    <w:abstractNumId w:val="35"/>
  </w:num>
  <w:num w:numId="39">
    <w:abstractNumId w:val="1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40188"/>
    <w:rsid w:val="00257A9E"/>
    <w:rsid w:val="00292FE1"/>
    <w:rsid w:val="002C00AF"/>
    <w:rsid w:val="003047A8"/>
    <w:rsid w:val="00312974"/>
    <w:rsid w:val="003223EC"/>
    <w:rsid w:val="00394450"/>
    <w:rsid w:val="003D77DF"/>
    <w:rsid w:val="004061FC"/>
    <w:rsid w:val="00453407"/>
    <w:rsid w:val="0049457C"/>
    <w:rsid w:val="004A55BD"/>
    <w:rsid w:val="004B3908"/>
    <w:rsid w:val="00501898"/>
    <w:rsid w:val="005843A8"/>
    <w:rsid w:val="005C47A6"/>
    <w:rsid w:val="00602FDF"/>
    <w:rsid w:val="0061003E"/>
    <w:rsid w:val="006169F7"/>
    <w:rsid w:val="006311C3"/>
    <w:rsid w:val="0064581D"/>
    <w:rsid w:val="00691A05"/>
    <w:rsid w:val="006A458E"/>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41EA8"/>
    <w:rsid w:val="00CA610E"/>
    <w:rsid w:val="00D23309"/>
    <w:rsid w:val="00D30888"/>
    <w:rsid w:val="00D701D7"/>
    <w:rsid w:val="00DC263A"/>
    <w:rsid w:val="00DC5439"/>
    <w:rsid w:val="00DD32E0"/>
    <w:rsid w:val="00E30DE8"/>
    <w:rsid w:val="00E84043"/>
    <w:rsid w:val="00E94854"/>
    <w:rsid w:val="00EC6728"/>
    <w:rsid w:val="00ED395D"/>
    <w:rsid w:val="00EF2B11"/>
    <w:rsid w:val="00F4307D"/>
    <w:rsid w:val="00F468BA"/>
    <w:rsid w:val="00F73BB2"/>
    <w:rsid w:val="00F75FCB"/>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3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5843A8"/>
    <w:rPr>
      <w:rFonts w:asciiTheme="majorHAnsi" w:eastAsiaTheme="majorEastAsia" w:hAnsiTheme="majorHAnsi" w:cstheme="majorBidi"/>
      <w:color w:val="2E74B5" w:themeColor="accent1" w:themeShade="BF"/>
      <w:sz w:val="32"/>
      <w:szCs w:val="32"/>
    </w:rPr>
  </w:style>
  <w:style w:type="character" w:customStyle="1" w:styleId="small-caps">
    <w:name w:val="small-caps"/>
    <w:basedOn w:val="DefaultParagraphFont"/>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52377494">
      <w:bodyDiv w:val="1"/>
      <w:marLeft w:val="0"/>
      <w:marRight w:val="0"/>
      <w:marTop w:val="0"/>
      <w:marBottom w:val="0"/>
      <w:divBdr>
        <w:top w:val="none" w:sz="0" w:space="0" w:color="auto"/>
        <w:left w:val="none" w:sz="0" w:space="0" w:color="auto"/>
        <w:bottom w:val="none" w:sz="0" w:space="0" w:color="auto"/>
        <w:right w:val="none" w:sz="0" w:space="0" w:color="auto"/>
      </w:divBdr>
      <w:divsChild>
        <w:div w:id="319045529">
          <w:marLeft w:val="0"/>
          <w:marRight w:val="240"/>
          <w:marTop w:val="0"/>
          <w:marBottom w:val="0"/>
          <w:divBdr>
            <w:top w:val="none" w:sz="0" w:space="0" w:color="auto"/>
            <w:left w:val="none" w:sz="0" w:space="0" w:color="auto"/>
            <w:bottom w:val="none" w:sz="0" w:space="0" w:color="auto"/>
            <w:right w:val="none" w:sz="0" w:space="0" w:color="auto"/>
          </w:divBdr>
          <w:divsChild>
            <w:div w:id="800071172">
              <w:marLeft w:val="0"/>
              <w:marRight w:val="0"/>
              <w:marTop w:val="0"/>
              <w:marBottom w:val="0"/>
              <w:divBdr>
                <w:top w:val="none" w:sz="0" w:space="0" w:color="auto"/>
                <w:left w:val="none" w:sz="0" w:space="0" w:color="auto"/>
                <w:bottom w:val="none" w:sz="0" w:space="0" w:color="auto"/>
                <w:right w:val="none" w:sz="0" w:space="0" w:color="auto"/>
              </w:divBdr>
              <w:divsChild>
                <w:div w:id="15111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80869">
          <w:marLeft w:val="0"/>
          <w:marRight w:val="240"/>
          <w:marTop w:val="0"/>
          <w:marBottom w:val="0"/>
          <w:divBdr>
            <w:top w:val="none" w:sz="0" w:space="0" w:color="auto"/>
            <w:left w:val="none" w:sz="0" w:space="0" w:color="auto"/>
            <w:bottom w:val="none" w:sz="0" w:space="0" w:color="auto"/>
            <w:right w:val="none" w:sz="0" w:space="0" w:color="auto"/>
          </w:divBdr>
          <w:divsChild>
            <w:div w:id="756250458">
              <w:marLeft w:val="0"/>
              <w:marRight w:val="0"/>
              <w:marTop w:val="0"/>
              <w:marBottom w:val="0"/>
              <w:divBdr>
                <w:top w:val="none" w:sz="0" w:space="0" w:color="auto"/>
                <w:left w:val="none" w:sz="0" w:space="0" w:color="auto"/>
                <w:bottom w:val="none" w:sz="0" w:space="0" w:color="auto"/>
                <w:right w:val="none" w:sz="0" w:space="0" w:color="auto"/>
              </w:divBdr>
              <w:divsChild>
                <w:div w:id="18681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403">
          <w:marLeft w:val="0"/>
          <w:marRight w:val="0"/>
          <w:marTop w:val="750"/>
          <w:marBottom w:val="0"/>
          <w:divBdr>
            <w:top w:val="none" w:sz="0" w:space="0" w:color="auto"/>
            <w:left w:val="none" w:sz="0" w:space="0" w:color="auto"/>
            <w:bottom w:val="none" w:sz="0" w:space="0" w:color="auto"/>
            <w:right w:val="none" w:sz="0" w:space="0" w:color="auto"/>
          </w:divBdr>
          <w:divsChild>
            <w:div w:id="584345514">
              <w:marLeft w:val="0"/>
              <w:marRight w:val="0"/>
              <w:marTop w:val="0"/>
              <w:marBottom w:val="0"/>
              <w:divBdr>
                <w:top w:val="none" w:sz="0" w:space="0" w:color="auto"/>
                <w:left w:val="none" w:sz="0" w:space="0" w:color="auto"/>
                <w:bottom w:val="none" w:sz="0" w:space="0" w:color="auto"/>
                <w:right w:val="none" w:sz="0" w:space="0" w:color="auto"/>
              </w:divBdr>
              <w:divsChild>
                <w:div w:id="42560153">
                  <w:marLeft w:val="0"/>
                  <w:marRight w:val="0"/>
                  <w:marTop w:val="0"/>
                  <w:marBottom w:val="0"/>
                  <w:divBdr>
                    <w:top w:val="none" w:sz="0" w:space="0" w:color="auto"/>
                    <w:left w:val="none" w:sz="0" w:space="0" w:color="auto"/>
                    <w:bottom w:val="none" w:sz="0" w:space="0" w:color="auto"/>
                    <w:right w:val="none" w:sz="0" w:space="0" w:color="auto"/>
                  </w:divBdr>
                  <w:divsChild>
                    <w:div w:id="139664209">
                      <w:marLeft w:val="0"/>
                      <w:marRight w:val="0"/>
                      <w:marTop w:val="0"/>
                      <w:marBottom w:val="0"/>
                      <w:divBdr>
                        <w:top w:val="none" w:sz="0" w:space="0" w:color="auto"/>
                        <w:left w:val="none" w:sz="0" w:space="0" w:color="auto"/>
                        <w:bottom w:val="none" w:sz="0" w:space="0" w:color="auto"/>
                        <w:right w:val="none" w:sz="0" w:space="0" w:color="auto"/>
                      </w:divBdr>
                      <w:divsChild>
                        <w:div w:id="9903326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36287810">
      <w:bodyDiv w:val="1"/>
      <w:marLeft w:val="0"/>
      <w:marRight w:val="0"/>
      <w:marTop w:val="0"/>
      <w:marBottom w:val="0"/>
      <w:divBdr>
        <w:top w:val="none" w:sz="0" w:space="0" w:color="auto"/>
        <w:left w:val="none" w:sz="0" w:space="0" w:color="auto"/>
        <w:bottom w:val="none" w:sz="0" w:space="0" w:color="auto"/>
        <w:right w:val="none" w:sz="0" w:space="0" w:color="auto"/>
      </w:divBdr>
      <w:divsChild>
        <w:div w:id="48844158">
          <w:marLeft w:val="0"/>
          <w:marRight w:val="240"/>
          <w:marTop w:val="0"/>
          <w:marBottom w:val="0"/>
          <w:divBdr>
            <w:top w:val="none" w:sz="0" w:space="0" w:color="auto"/>
            <w:left w:val="none" w:sz="0" w:space="0" w:color="auto"/>
            <w:bottom w:val="none" w:sz="0" w:space="0" w:color="auto"/>
            <w:right w:val="none" w:sz="0" w:space="0" w:color="auto"/>
          </w:divBdr>
          <w:divsChild>
            <w:div w:id="1691418721">
              <w:marLeft w:val="0"/>
              <w:marRight w:val="0"/>
              <w:marTop w:val="0"/>
              <w:marBottom w:val="0"/>
              <w:divBdr>
                <w:top w:val="none" w:sz="0" w:space="0" w:color="auto"/>
                <w:left w:val="none" w:sz="0" w:space="0" w:color="auto"/>
                <w:bottom w:val="none" w:sz="0" w:space="0" w:color="auto"/>
                <w:right w:val="none" w:sz="0" w:space="0" w:color="auto"/>
              </w:divBdr>
              <w:divsChild>
                <w:div w:id="1155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202">
          <w:marLeft w:val="0"/>
          <w:marRight w:val="240"/>
          <w:marTop w:val="0"/>
          <w:marBottom w:val="0"/>
          <w:divBdr>
            <w:top w:val="none" w:sz="0" w:space="0" w:color="auto"/>
            <w:left w:val="none" w:sz="0" w:space="0" w:color="auto"/>
            <w:bottom w:val="none" w:sz="0" w:space="0" w:color="auto"/>
            <w:right w:val="none" w:sz="0" w:space="0" w:color="auto"/>
          </w:divBdr>
          <w:divsChild>
            <w:div w:id="1505976250">
              <w:marLeft w:val="0"/>
              <w:marRight w:val="0"/>
              <w:marTop w:val="0"/>
              <w:marBottom w:val="0"/>
              <w:divBdr>
                <w:top w:val="none" w:sz="0" w:space="0" w:color="auto"/>
                <w:left w:val="none" w:sz="0" w:space="0" w:color="auto"/>
                <w:bottom w:val="none" w:sz="0" w:space="0" w:color="auto"/>
                <w:right w:val="none" w:sz="0" w:space="0" w:color="auto"/>
              </w:divBdr>
              <w:divsChild>
                <w:div w:id="17335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321">
          <w:marLeft w:val="0"/>
          <w:marRight w:val="0"/>
          <w:marTop w:val="750"/>
          <w:marBottom w:val="0"/>
          <w:divBdr>
            <w:top w:val="none" w:sz="0" w:space="0" w:color="auto"/>
            <w:left w:val="none" w:sz="0" w:space="0" w:color="auto"/>
            <w:bottom w:val="none" w:sz="0" w:space="0" w:color="auto"/>
            <w:right w:val="none" w:sz="0" w:space="0" w:color="auto"/>
          </w:divBdr>
          <w:divsChild>
            <w:div w:id="522936785">
              <w:marLeft w:val="0"/>
              <w:marRight w:val="0"/>
              <w:marTop w:val="0"/>
              <w:marBottom w:val="0"/>
              <w:divBdr>
                <w:top w:val="none" w:sz="0" w:space="0" w:color="auto"/>
                <w:left w:val="none" w:sz="0" w:space="0" w:color="auto"/>
                <w:bottom w:val="none" w:sz="0" w:space="0" w:color="auto"/>
                <w:right w:val="none" w:sz="0" w:space="0" w:color="auto"/>
              </w:divBdr>
              <w:divsChild>
                <w:div w:id="1931233870">
                  <w:marLeft w:val="0"/>
                  <w:marRight w:val="0"/>
                  <w:marTop w:val="0"/>
                  <w:marBottom w:val="0"/>
                  <w:divBdr>
                    <w:top w:val="none" w:sz="0" w:space="0" w:color="auto"/>
                    <w:left w:val="none" w:sz="0" w:space="0" w:color="auto"/>
                    <w:bottom w:val="none" w:sz="0" w:space="0" w:color="auto"/>
                    <w:right w:val="none" w:sz="0" w:space="0" w:color="auto"/>
                  </w:divBdr>
                  <w:divsChild>
                    <w:div w:id="16274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3720284">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2247920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596867085">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865799921">
      <w:bodyDiv w:val="1"/>
      <w:marLeft w:val="0"/>
      <w:marRight w:val="0"/>
      <w:marTop w:val="0"/>
      <w:marBottom w:val="0"/>
      <w:divBdr>
        <w:top w:val="none" w:sz="0" w:space="0" w:color="auto"/>
        <w:left w:val="none" w:sz="0" w:space="0" w:color="auto"/>
        <w:bottom w:val="none" w:sz="0" w:space="0" w:color="auto"/>
        <w:right w:val="none" w:sz="0" w:space="0" w:color="auto"/>
      </w:divBdr>
    </w:div>
    <w:div w:id="905997484">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17922278">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F6E2-9FD3-8A46-BE7B-DA7A3EC4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5</Pages>
  <Words>649</Words>
  <Characters>3704</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Jeremiah 31:31-34</vt:lpstr>
      <vt:lpstr>New International Version</vt:lpstr>
      <vt:lpstr>    Prayer</vt:lpstr>
      <vt:lpstr>    A prayer to end the Bible study </vt:lpstr>
      <vt:lpstr>    </vt:lpstr>
    </vt:vector>
  </TitlesOfParts>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2020-06-30T10:06:00Z</dcterms:created>
  <dcterms:modified xsi:type="dcterms:W3CDTF">2024-04-02T18:56:00Z</dcterms:modified>
</cp:coreProperties>
</file>